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9EDB" w14:textId="77777777" w:rsidR="00000000" w:rsidRDefault="000500D5">
      <w:pPr>
        <w:pStyle w:val="form-f"/>
        <w:tabs>
          <w:tab w:val="clear" w:pos="0"/>
        </w:tabs>
      </w:pPr>
      <w:r>
        <w:t>Formule 38A</w:t>
      </w:r>
    </w:p>
    <w:p w14:paraId="5D471990" w14:textId="77777777" w:rsidR="00000000" w:rsidRDefault="000500D5">
      <w:pPr>
        <w:pStyle w:val="act-f"/>
        <w:tabs>
          <w:tab w:val="clear" w:pos="0"/>
        </w:tabs>
      </w:pPr>
      <w:r>
        <w:t>Loi sur les tribunaux judiciaires</w:t>
      </w:r>
    </w:p>
    <w:p w14:paraId="0BAC99A2" w14:textId="77777777" w:rsidR="00000000" w:rsidRDefault="000500D5">
      <w:pPr>
        <w:pStyle w:val="subject-f"/>
        <w:tabs>
          <w:tab w:val="clear" w:pos="0"/>
        </w:tabs>
      </w:pPr>
      <w:r>
        <w:t>avis de comparution</w:t>
      </w:r>
    </w:p>
    <w:p w14:paraId="778E9A0A" w14:textId="77777777" w:rsidR="00000000" w:rsidRDefault="000500D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34B868B2" w14:textId="77777777" w:rsidR="00000000" w:rsidRDefault="000500D5">
      <w:pPr>
        <w:pStyle w:val="zheadingx-f"/>
        <w:tabs>
          <w:tab w:val="clear" w:pos="0"/>
        </w:tabs>
      </w:pPr>
      <w:r>
        <w:t>avis de comparution</w:t>
      </w:r>
    </w:p>
    <w:p w14:paraId="21954045" w14:textId="77777777" w:rsidR="00000000" w:rsidRDefault="000500D5">
      <w:pPr>
        <w:pStyle w:val="zparawtab-f"/>
      </w:pPr>
      <w:r>
        <w:tab/>
      </w:r>
      <w:r>
        <w:tab/>
        <w:t>L’intimé a l’intention de contester la présente requête.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 w14:paraId="711C0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0" w:type="dxa"/>
          </w:tcPr>
          <w:p w14:paraId="75CF551B" w14:textId="77777777" w:rsidR="00000000" w:rsidRDefault="000500D5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560" w:type="dxa"/>
          </w:tcPr>
          <w:p w14:paraId="2E00D5EF" w14:textId="77777777" w:rsidR="00000000" w:rsidRDefault="000500D5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de l’intimé ou de l’intimé)</w:t>
            </w:r>
          </w:p>
        </w:tc>
      </w:tr>
    </w:tbl>
    <w:p w14:paraId="5B1254C6" w14:textId="77777777" w:rsidR="00000000" w:rsidRDefault="000500D5">
      <w:pPr>
        <w:spacing w:line="239" w:lineRule="exact"/>
        <w:rPr>
          <w:snapToGrid w:val="0"/>
          <w:lang w:val="fr-CA"/>
        </w:rPr>
      </w:pPr>
    </w:p>
    <w:p w14:paraId="694B203F" w14:textId="77777777" w:rsidR="00000000" w:rsidRDefault="000500D5">
      <w:pPr>
        <w:pStyle w:val="zparawtab-f"/>
        <w:tabs>
          <w:tab w:val="clear" w:pos="279"/>
          <w:tab w:val="left" w:pos="478"/>
        </w:tabs>
        <w:ind w:left="1196" w:hanging="1196"/>
        <w:jc w:val="left"/>
        <w:rPr>
          <w:i/>
        </w:rPr>
      </w:pPr>
      <w:r>
        <w:t>DESTINATAIRE : </w:t>
      </w:r>
      <w:r>
        <w:rPr>
          <w:i/>
        </w:rPr>
        <w:t>(n</w:t>
      </w:r>
      <w:r>
        <w:rPr>
          <w:i/>
        </w:rPr>
        <w:t>om et adresse de l’avocat du requérant ou du requérant)</w:t>
      </w:r>
    </w:p>
    <w:p w14:paraId="0220F572" w14:textId="77777777" w:rsidR="00000000" w:rsidRDefault="000500D5">
      <w:pPr>
        <w:pStyle w:val="footnote-f"/>
      </w:pPr>
      <w:r>
        <w:t>RCP-F 38A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61F9" w14:textId="77777777" w:rsidR="000500D5" w:rsidRDefault="000500D5" w:rsidP="000500D5">
      <w:r>
        <w:separator/>
      </w:r>
    </w:p>
  </w:endnote>
  <w:endnote w:type="continuationSeparator" w:id="0">
    <w:p w14:paraId="2EE3CA30" w14:textId="77777777" w:rsidR="000500D5" w:rsidRDefault="000500D5" w:rsidP="0005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B306" w14:textId="77777777" w:rsidR="000500D5" w:rsidRDefault="000500D5" w:rsidP="000500D5">
      <w:r>
        <w:separator/>
      </w:r>
    </w:p>
  </w:footnote>
  <w:footnote w:type="continuationSeparator" w:id="0">
    <w:p w14:paraId="2369D61C" w14:textId="77777777" w:rsidR="000500D5" w:rsidRDefault="000500D5" w:rsidP="0005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0D5"/>
    <w:rsid w:val="000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35148"/>
  <w15:chartTrackingRefBased/>
  <w15:docId w15:val="{0FB2D37D-D22A-4A71-ACB1-C8CC1CA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38A Avis de comparution</vt:lpstr>
    </vt:vector>
  </TitlesOfParts>
  <Company>Gouvernement de l’Ontario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38A Avis de comparution</dc:title>
  <dc:subject>RCP-F 38A (1er juillet 2007)</dc:subject>
  <dc:creator>Comité des règles en matière civile</dc:creator>
  <cp:keywords/>
  <dc:description/>
  <cp:lastModifiedBy>Schell, Denise (MAG)</cp:lastModifiedBy>
  <cp:revision>2</cp:revision>
  <cp:lastPrinted>2007-07-30T21:03:00Z</cp:lastPrinted>
  <dcterms:created xsi:type="dcterms:W3CDTF">2021-11-22T16:15:00Z</dcterms:created>
  <dcterms:modified xsi:type="dcterms:W3CDTF">2021-11-22T16:15:00Z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2021-11-22T16:15:02Z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942690cb-3ccb-48b7-991d-79e3a4b6bba1</vt:lpwstr>
  </property>
  <property fmtid="{D5CDD505-2E9C-101B-9397-08002B2CF9AE}" pid="8" name="MSIP_Label_034a106e-6316-442c-ad35-738afd673d2b_ContentBits">
    <vt:lpwstr>0</vt:lpwstr>
  </property>
</Properties>
</file>