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Ind w:w="-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"/>
        <w:gridCol w:w="925"/>
        <w:gridCol w:w="729"/>
        <w:gridCol w:w="1132"/>
        <w:gridCol w:w="76"/>
        <w:gridCol w:w="295"/>
        <w:gridCol w:w="351"/>
        <w:gridCol w:w="540"/>
        <w:gridCol w:w="11"/>
        <w:gridCol w:w="781"/>
        <w:gridCol w:w="882"/>
        <w:gridCol w:w="80"/>
        <w:gridCol w:w="280"/>
        <w:gridCol w:w="182"/>
        <w:gridCol w:w="205"/>
        <w:gridCol w:w="207"/>
        <w:gridCol w:w="263"/>
        <w:gridCol w:w="25"/>
        <w:gridCol w:w="1098"/>
        <w:gridCol w:w="38"/>
        <w:gridCol w:w="25"/>
        <w:gridCol w:w="36"/>
        <w:gridCol w:w="351"/>
        <w:gridCol w:w="522"/>
        <w:gridCol w:w="1956"/>
      </w:tblGrid>
      <w:tr w:rsidR="006D1AD2" w:rsidRPr="007D3803" w14:paraId="0227CB42" w14:textId="77777777" w:rsidTr="00172BDE">
        <w:trPr>
          <w:cantSplit/>
        </w:trPr>
        <w:tc>
          <w:tcPr>
            <w:tcW w:w="2897" w:type="dxa"/>
            <w:gridSpan w:val="5"/>
            <w:noWrap/>
            <w:vAlign w:val="bottom"/>
          </w:tcPr>
          <w:p w14:paraId="7C39884A" w14:textId="7A2798B3" w:rsidR="006D1AD2" w:rsidRPr="007D3803" w:rsidRDefault="006D1AD2">
            <w:pPr>
              <w:pStyle w:val="fillablefield"/>
              <w:rPr>
                <w:color w:val="FF0000"/>
                <w:sz w:val="16"/>
                <w:szCs w:val="18"/>
              </w:rPr>
            </w:pPr>
          </w:p>
        </w:tc>
        <w:tc>
          <w:tcPr>
            <w:tcW w:w="1197" w:type="dxa"/>
            <w:gridSpan w:val="4"/>
            <w:vAlign w:val="bottom"/>
          </w:tcPr>
          <w:p w14:paraId="462E7BDD" w14:textId="77777777" w:rsidR="006D1AD2" w:rsidRPr="007D3803" w:rsidRDefault="006D1AD2">
            <w:pPr>
              <w:pStyle w:val="fillablefield"/>
              <w:rPr>
                <w:color w:val="FF0000"/>
                <w:sz w:val="16"/>
                <w:szCs w:val="18"/>
              </w:rPr>
            </w:pPr>
          </w:p>
        </w:tc>
        <w:tc>
          <w:tcPr>
            <w:tcW w:w="2880" w:type="dxa"/>
            <w:gridSpan w:val="8"/>
            <w:vAlign w:val="bottom"/>
          </w:tcPr>
          <w:p w14:paraId="0052A63B" w14:textId="5B02168A" w:rsidR="006D1AD2" w:rsidRPr="007D3803" w:rsidRDefault="006D1AD2">
            <w:pPr>
              <w:pStyle w:val="fillablefield"/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1161" w:type="dxa"/>
            <w:gridSpan w:val="3"/>
            <w:vAlign w:val="bottom"/>
          </w:tcPr>
          <w:p w14:paraId="7DBFC9D8" w14:textId="77777777" w:rsidR="006D1AD2" w:rsidRPr="007D3803" w:rsidRDefault="006D1AD2">
            <w:pPr>
              <w:pStyle w:val="fillablefield"/>
              <w:rPr>
                <w:color w:val="FF0000"/>
                <w:sz w:val="16"/>
                <w:szCs w:val="18"/>
              </w:rPr>
            </w:pPr>
          </w:p>
        </w:tc>
        <w:tc>
          <w:tcPr>
            <w:tcW w:w="2890" w:type="dxa"/>
            <w:gridSpan w:val="5"/>
            <w:vAlign w:val="bottom"/>
          </w:tcPr>
          <w:p w14:paraId="41AF6E50" w14:textId="1D3D7D71" w:rsidR="006D1AD2" w:rsidRPr="007D3803" w:rsidRDefault="006D1AD2">
            <w:pPr>
              <w:pStyle w:val="fillablefield"/>
              <w:jc w:val="right"/>
              <w:rPr>
                <w:color w:val="FF0000"/>
                <w:sz w:val="16"/>
                <w:szCs w:val="18"/>
              </w:rPr>
            </w:pPr>
          </w:p>
        </w:tc>
      </w:tr>
      <w:tr w:rsidR="006D1AD2" w:rsidRPr="007D3803" w14:paraId="52A6DFA7" w14:textId="77777777" w:rsidTr="00172BDE">
        <w:trPr>
          <w:gridBefore w:val="1"/>
          <w:wBefore w:w="35" w:type="dxa"/>
          <w:cantSplit/>
        </w:trPr>
        <w:tc>
          <w:tcPr>
            <w:tcW w:w="10990" w:type="dxa"/>
            <w:gridSpan w:val="24"/>
            <w:noWrap/>
            <w:vAlign w:val="bottom"/>
          </w:tcPr>
          <w:p w14:paraId="4BAD4E6F" w14:textId="34FAFE81" w:rsidR="006D1AD2" w:rsidRPr="007D3803" w:rsidRDefault="00172BDE" w:rsidP="00A7769B">
            <w:pPr>
              <w:pStyle w:val="FormName"/>
              <w:spacing w:before="60"/>
            </w:pPr>
            <w:r w:rsidRPr="007D3803">
              <w:t>CERTIFICAT D’ANNULATION DE D</w:t>
            </w:r>
            <w:r w:rsidRPr="007D3803">
              <w:rPr>
                <w:rFonts w:cs="Arial"/>
              </w:rPr>
              <w:t>É</w:t>
            </w:r>
            <w:r w:rsidRPr="007D3803">
              <w:t>CLARATION DE CULPABILIT</w:t>
            </w:r>
            <w:r w:rsidRPr="007D3803">
              <w:rPr>
                <w:rFonts w:cs="Arial"/>
              </w:rPr>
              <w:t>É</w:t>
            </w:r>
          </w:p>
        </w:tc>
      </w:tr>
      <w:tr w:rsidR="006D1AD2" w:rsidRPr="007D3803" w14:paraId="4DEB066D" w14:textId="77777777" w:rsidTr="00172BDE">
        <w:trPr>
          <w:gridBefore w:val="1"/>
          <w:wBefore w:w="35" w:type="dxa"/>
          <w:cantSplit/>
        </w:trPr>
        <w:tc>
          <w:tcPr>
            <w:tcW w:w="2786" w:type="dxa"/>
            <w:gridSpan w:val="3"/>
            <w:vMerge w:val="restart"/>
            <w:noWrap/>
            <w:vAlign w:val="center"/>
          </w:tcPr>
          <w:p w14:paraId="0857875B" w14:textId="77777777" w:rsidR="006D1AD2" w:rsidRPr="007D3803" w:rsidRDefault="006D1AD2">
            <w:pPr>
              <w:pStyle w:val="CourtName"/>
            </w:pPr>
          </w:p>
        </w:tc>
        <w:tc>
          <w:tcPr>
            <w:tcW w:w="5339" w:type="dxa"/>
            <w:gridSpan w:val="17"/>
            <w:vMerge w:val="restart"/>
            <w:noWrap/>
          </w:tcPr>
          <w:p w14:paraId="20F065A8" w14:textId="1A9A3F76" w:rsidR="006D1AD2" w:rsidRPr="007D3803" w:rsidRDefault="00172BDE" w:rsidP="009E3E18">
            <w:pPr>
              <w:pStyle w:val="SectionInformation"/>
              <w:spacing w:before="60"/>
            </w:pPr>
            <w:r w:rsidRPr="007D3803">
              <w:t xml:space="preserve">(En vertu de l’article 11 </w:t>
            </w:r>
            <w:r w:rsidRPr="007D3803">
              <w:rPr>
                <w:b/>
                <w:bCs/>
              </w:rPr>
              <w:t>ou</w:t>
            </w:r>
            <w:r w:rsidRPr="007D3803">
              <w:t xml:space="preserve"> 19 de la </w:t>
            </w:r>
            <w:r w:rsidRPr="007D3803">
              <w:rPr>
                <w:i/>
                <w:iCs/>
              </w:rPr>
              <w:t>Loi sur les infractions provinciales</w:t>
            </w:r>
            <w:r w:rsidRPr="007D3803">
              <w:t>)</w:t>
            </w:r>
          </w:p>
        </w:tc>
        <w:tc>
          <w:tcPr>
            <w:tcW w:w="2865" w:type="dxa"/>
            <w:gridSpan w:val="4"/>
            <w:noWrap/>
            <w:vAlign w:val="bottom"/>
          </w:tcPr>
          <w:p w14:paraId="4178AF54" w14:textId="7774C61D" w:rsidR="006D1AD2" w:rsidRPr="007D3803" w:rsidRDefault="00981594">
            <w:pPr>
              <w:pStyle w:val="FormNumber"/>
            </w:pPr>
            <w:r w:rsidRPr="007D3803">
              <w:t>Formule 103</w:t>
            </w:r>
          </w:p>
        </w:tc>
      </w:tr>
      <w:tr w:rsidR="006D1AD2" w:rsidRPr="007D3803" w14:paraId="7C2E2731" w14:textId="77777777" w:rsidTr="00172BDE">
        <w:trPr>
          <w:gridBefore w:val="1"/>
          <w:wBefore w:w="35" w:type="dxa"/>
          <w:cantSplit/>
        </w:trPr>
        <w:tc>
          <w:tcPr>
            <w:tcW w:w="2786" w:type="dxa"/>
            <w:gridSpan w:val="3"/>
            <w:vMerge/>
            <w:noWrap/>
            <w:vAlign w:val="bottom"/>
          </w:tcPr>
          <w:p w14:paraId="4C62666D" w14:textId="77777777" w:rsidR="006D1AD2" w:rsidRPr="007D3803" w:rsidRDefault="006D1AD2">
            <w:pPr>
              <w:pStyle w:val="CourtName"/>
            </w:pPr>
          </w:p>
        </w:tc>
        <w:tc>
          <w:tcPr>
            <w:tcW w:w="5339" w:type="dxa"/>
            <w:gridSpan w:val="17"/>
            <w:vMerge/>
            <w:noWrap/>
            <w:vAlign w:val="bottom"/>
          </w:tcPr>
          <w:p w14:paraId="760053D6" w14:textId="77777777" w:rsidR="006D1AD2" w:rsidRPr="007D3803" w:rsidRDefault="006D1AD2">
            <w:pPr>
              <w:pStyle w:val="SectionInformation"/>
            </w:pPr>
          </w:p>
        </w:tc>
        <w:tc>
          <w:tcPr>
            <w:tcW w:w="2865" w:type="dxa"/>
            <w:gridSpan w:val="4"/>
            <w:noWrap/>
            <w:vAlign w:val="bottom"/>
          </w:tcPr>
          <w:p w14:paraId="059D3CB2" w14:textId="4A443D95" w:rsidR="006D1AD2" w:rsidRPr="007D3803" w:rsidRDefault="00172BDE">
            <w:pPr>
              <w:pStyle w:val="FormInformation"/>
              <w:rPr>
                <w:i/>
                <w:iCs/>
              </w:rPr>
            </w:pPr>
            <w:r w:rsidRPr="007D3803">
              <w:rPr>
                <w:i/>
                <w:iCs/>
              </w:rPr>
              <w:t>Loi sur les tribunaux judiciaires</w:t>
            </w:r>
          </w:p>
        </w:tc>
      </w:tr>
      <w:tr w:rsidR="006B7DE9" w:rsidRPr="007D3803" w14:paraId="56D14DBC" w14:textId="77777777" w:rsidTr="00724106">
        <w:trPr>
          <w:gridBefore w:val="1"/>
          <w:wBefore w:w="35" w:type="dxa"/>
          <w:cantSplit/>
        </w:trPr>
        <w:tc>
          <w:tcPr>
            <w:tcW w:w="2786" w:type="dxa"/>
            <w:gridSpan w:val="3"/>
            <w:vMerge/>
            <w:noWrap/>
            <w:vAlign w:val="bottom"/>
          </w:tcPr>
          <w:p w14:paraId="11A27B4A" w14:textId="77777777" w:rsidR="006B7DE9" w:rsidRPr="007D3803" w:rsidRDefault="006B7DE9" w:rsidP="006B7DE9">
            <w:pPr>
              <w:pStyle w:val="CourtName"/>
              <w:rPr>
                <w:i/>
                <w:iCs/>
              </w:rPr>
            </w:pPr>
          </w:p>
        </w:tc>
        <w:tc>
          <w:tcPr>
            <w:tcW w:w="5339" w:type="dxa"/>
            <w:gridSpan w:val="17"/>
            <w:vMerge w:val="restart"/>
            <w:noWrap/>
          </w:tcPr>
          <w:p w14:paraId="21607C5C" w14:textId="6DBD18AC" w:rsidR="006B7DE9" w:rsidRPr="007D3803" w:rsidRDefault="006B7DE9" w:rsidP="006B7DE9">
            <w:pPr>
              <w:pStyle w:val="SectionInformation"/>
            </w:pPr>
          </w:p>
        </w:tc>
        <w:tc>
          <w:tcPr>
            <w:tcW w:w="2865" w:type="dxa"/>
            <w:gridSpan w:val="4"/>
            <w:noWrap/>
          </w:tcPr>
          <w:p w14:paraId="0D8F8AED" w14:textId="77A59BDC" w:rsidR="006B7DE9" w:rsidRPr="007D3803" w:rsidRDefault="006B7DE9" w:rsidP="006B7DE9">
            <w:pPr>
              <w:pStyle w:val="FormInformation"/>
            </w:pPr>
            <w:r w:rsidRPr="00561E70">
              <w:t>R.R.O. 1990</w:t>
            </w:r>
          </w:p>
        </w:tc>
      </w:tr>
      <w:tr w:rsidR="006B7DE9" w:rsidRPr="007D3803" w14:paraId="68E3A868" w14:textId="77777777" w:rsidTr="00724106">
        <w:trPr>
          <w:gridBefore w:val="1"/>
          <w:wBefore w:w="35" w:type="dxa"/>
          <w:cantSplit/>
        </w:trPr>
        <w:tc>
          <w:tcPr>
            <w:tcW w:w="2786" w:type="dxa"/>
            <w:gridSpan w:val="3"/>
            <w:vMerge/>
            <w:noWrap/>
            <w:vAlign w:val="bottom"/>
          </w:tcPr>
          <w:p w14:paraId="36A00282" w14:textId="77777777" w:rsidR="006B7DE9" w:rsidRPr="007D3803" w:rsidRDefault="006B7DE9" w:rsidP="006B7DE9">
            <w:pPr>
              <w:pStyle w:val="CourtName"/>
            </w:pPr>
          </w:p>
        </w:tc>
        <w:tc>
          <w:tcPr>
            <w:tcW w:w="5339" w:type="dxa"/>
            <w:gridSpan w:val="17"/>
            <w:vMerge/>
            <w:noWrap/>
            <w:vAlign w:val="bottom"/>
          </w:tcPr>
          <w:p w14:paraId="338D0D91" w14:textId="77777777" w:rsidR="006B7DE9" w:rsidRPr="007D3803" w:rsidRDefault="006B7DE9" w:rsidP="006B7DE9">
            <w:pPr>
              <w:pStyle w:val="SectionInformation"/>
            </w:pPr>
          </w:p>
        </w:tc>
        <w:tc>
          <w:tcPr>
            <w:tcW w:w="2865" w:type="dxa"/>
            <w:gridSpan w:val="4"/>
            <w:noWrap/>
          </w:tcPr>
          <w:p w14:paraId="454E536F" w14:textId="1E3FDDF6" w:rsidR="006B7DE9" w:rsidRPr="007D3803" w:rsidRDefault="006B7DE9" w:rsidP="006B7DE9">
            <w:pPr>
              <w:pStyle w:val="FormInformation"/>
            </w:pPr>
            <w:r w:rsidRPr="00561E70">
              <w:t>Règl. 200</w:t>
            </w:r>
          </w:p>
        </w:tc>
      </w:tr>
      <w:tr w:rsidR="006D1AD2" w:rsidRPr="007D3803" w14:paraId="130D595C" w14:textId="77777777" w:rsidTr="00172BDE">
        <w:trPr>
          <w:gridBefore w:val="1"/>
          <w:wBefore w:w="35" w:type="dxa"/>
          <w:cantSplit/>
        </w:trPr>
        <w:tc>
          <w:tcPr>
            <w:tcW w:w="2786" w:type="dxa"/>
            <w:gridSpan w:val="3"/>
            <w:vMerge/>
            <w:noWrap/>
            <w:vAlign w:val="bottom"/>
          </w:tcPr>
          <w:p w14:paraId="00C08AE2" w14:textId="77777777" w:rsidR="006D1AD2" w:rsidRPr="007D3803" w:rsidRDefault="006D1AD2">
            <w:pPr>
              <w:pStyle w:val="CourtName"/>
              <w:rPr>
                <w:i/>
                <w:iCs/>
              </w:rPr>
            </w:pPr>
          </w:p>
        </w:tc>
        <w:tc>
          <w:tcPr>
            <w:tcW w:w="5339" w:type="dxa"/>
            <w:gridSpan w:val="17"/>
            <w:vMerge/>
            <w:noWrap/>
            <w:vAlign w:val="bottom"/>
          </w:tcPr>
          <w:p w14:paraId="759C9F32" w14:textId="77777777" w:rsidR="006D1AD2" w:rsidRPr="007D3803" w:rsidRDefault="006D1AD2">
            <w:pPr>
              <w:pStyle w:val="SectionInformation"/>
            </w:pPr>
          </w:p>
        </w:tc>
        <w:tc>
          <w:tcPr>
            <w:tcW w:w="2865" w:type="dxa"/>
            <w:gridSpan w:val="4"/>
            <w:noWrap/>
            <w:vAlign w:val="bottom"/>
          </w:tcPr>
          <w:p w14:paraId="1494299E" w14:textId="77777777" w:rsidR="006D1AD2" w:rsidRPr="007D3803" w:rsidRDefault="006D1AD2">
            <w:pPr>
              <w:pStyle w:val="FormInformation"/>
            </w:pPr>
          </w:p>
        </w:tc>
      </w:tr>
      <w:tr w:rsidR="006D1AD2" w:rsidRPr="007D3803" w14:paraId="197A5553" w14:textId="77777777" w:rsidTr="00172BDE">
        <w:trPr>
          <w:gridBefore w:val="1"/>
          <w:wBefore w:w="35" w:type="dxa"/>
          <w:cantSplit/>
        </w:trPr>
        <w:tc>
          <w:tcPr>
            <w:tcW w:w="10990" w:type="dxa"/>
            <w:gridSpan w:val="24"/>
          </w:tcPr>
          <w:p w14:paraId="0229D26D" w14:textId="77777777" w:rsidR="006D1AD2" w:rsidRPr="007D3803" w:rsidRDefault="006D1AD2">
            <w:pPr>
              <w:pStyle w:val="FormNumber"/>
            </w:pPr>
          </w:p>
        </w:tc>
      </w:tr>
      <w:tr w:rsidR="006D1AD2" w:rsidRPr="007D3803" w14:paraId="6CA24D83" w14:textId="77777777" w:rsidTr="00172BDE">
        <w:trPr>
          <w:gridBefore w:val="1"/>
          <w:wBefore w:w="35" w:type="dxa"/>
          <w:cantSplit/>
        </w:trPr>
        <w:tc>
          <w:tcPr>
            <w:tcW w:w="10990" w:type="dxa"/>
            <w:gridSpan w:val="24"/>
          </w:tcPr>
          <w:p w14:paraId="05280DB3" w14:textId="6AF05F43" w:rsidR="006D1AD2" w:rsidRPr="007D3803" w:rsidRDefault="00981594">
            <w:pPr>
              <w:pStyle w:val="normalbody"/>
            </w:pPr>
            <w:r w:rsidRPr="007D3803">
              <w:t>AU</w:t>
            </w:r>
            <w:r w:rsidR="00A40572">
              <w:t xml:space="preserve"> </w:t>
            </w:r>
            <w:r w:rsidRPr="007D3803">
              <w:t>(</w:t>
            </w:r>
            <w:r w:rsidRPr="007D3803">
              <w:rPr>
                <w:rFonts w:cs="Arial"/>
              </w:rPr>
              <w:t>À</w:t>
            </w:r>
            <w:r w:rsidRPr="007D3803">
              <w:t xml:space="preserve"> LA) : (Défendeur/Défenderesse)</w:t>
            </w:r>
          </w:p>
        </w:tc>
      </w:tr>
      <w:tr w:rsidR="00A7769B" w:rsidRPr="007D3803" w14:paraId="66E0AB23" w14:textId="77777777" w:rsidTr="00A34D94">
        <w:trPr>
          <w:gridBefore w:val="1"/>
          <w:wBefore w:w="35" w:type="dxa"/>
          <w:cantSplit/>
        </w:trPr>
        <w:tc>
          <w:tcPr>
            <w:tcW w:w="6082" w:type="dxa"/>
            <w:gridSpan w:val="12"/>
            <w:vMerge w:val="restart"/>
            <w:vAlign w:val="center"/>
          </w:tcPr>
          <w:p w14:paraId="2984915A" w14:textId="42ED8117" w:rsidR="00A7769B" w:rsidRPr="007D3803" w:rsidRDefault="00A7769B">
            <w:pPr>
              <w:pStyle w:val="fillablefield"/>
            </w:pPr>
          </w:p>
        </w:tc>
        <w:tc>
          <w:tcPr>
            <w:tcW w:w="182" w:type="dxa"/>
            <w:vMerge w:val="restart"/>
          </w:tcPr>
          <w:p w14:paraId="5DC8FFC9" w14:textId="77777777" w:rsidR="00A7769B" w:rsidRPr="007D3803" w:rsidRDefault="00A7769B">
            <w:pPr>
              <w:pStyle w:val="French"/>
            </w:pPr>
          </w:p>
        </w:tc>
        <w:tc>
          <w:tcPr>
            <w:tcW w:w="1861" w:type="dxa"/>
            <w:gridSpan w:val="7"/>
          </w:tcPr>
          <w:p w14:paraId="0309B6E9" w14:textId="6D716057" w:rsidR="00A7769B" w:rsidRPr="007D3803" w:rsidRDefault="00172BDE" w:rsidP="007D3803">
            <w:pPr>
              <w:pStyle w:val="normal6ptbefore"/>
              <w:spacing w:before="160"/>
            </w:pPr>
            <w:r w:rsidRPr="007D3803">
              <w:t>Numéro d’infraction</w:t>
            </w:r>
          </w:p>
        </w:tc>
        <w:tc>
          <w:tcPr>
            <w:tcW w:w="2865" w:type="dxa"/>
            <w:gridSpan w:val="4"/>
            <w:tcBorders>
              <w:bottom w:val="dotted" w:sz="4" w:space="0" w:color="auto"/>
            </w:tcBorders>
            <w:vAlign w:val="bottom"/>
          </w:tcPr>
          <w:p w14:paraId="26BAC9E9" w14:textId="5C1A12CC" w:rsidR="00A7769B" w:rsidRPr="007D3803" w:rsidRDefault="00A7769B">
            <w:pPr>
              <w:pStyle w:val="fillablefield"/>
            </w:pPr>
          </w:p>
        </w:tc>
      </w:tr>
      <w:tr w:rsidR="00A7769B" w:rsidRPr="007D3803" w14:paraId="3F892D5B" w14:textId="77777777" w:rsidTr="0065025D">
        <w:trPr>
          <w:gridBefore w:val="1"/>
          <w:wBefore w:w="35" w:type="dxa"/>
          <w:cantSplit/>
        </w:trPr>
        <w:tc>
          <w:tcPr>
            <w:tcW w:w="6082" w:type="dxa"/>
            <w:gridSpan w:val="12"/>
            <w:vMerge/>
            <w:vAlign w:val="bottom"/>
          </w:tcPr>
          <w:p w14:paraId="06CFF9FA" w14:textId="77777777" w:rsidR="00A7769B" w:rsidRPr="007D3803" w:rsidRDefault="00A7769B">
            <w:pPr>
              <w:pStyle w:val="fillablefield"/>
            </w:pPr>
          </w:p>
        </w:tc>
        <w:tc>
          <w:tcPr>
            <w:tcW w:w="182" w:type="dxa"/>
            <w:vMerge/>
          </w:tcPr>
          <w:p w14:paraId="73B5B313" w14:textId="77777777" w:rsidR="00A7769B" w:rsidRPr="007D3803" w:rsidRDefault="00A7769B">
            <w:pPr>
              <w:pStyle w:val="French"/>
            </w:pPr>
          </w:p>
        </w:tc>
        <w:tc>
          <w:tcPr>
            <w:tcW w:w="1798" w:type="dxa"/>
            <w:gridSpan w:val="5"/>
            <w:tcBorders>
              <w:bottom w:val="nil"/>
            </w:tcBorders>
          </w:tcPr>
          <w:p w14:paraId="1CA3D624" w14:textId="151617E9" w:rsidR="00A7769B" w:rsidRPr="007D3803" w:rsidRDefault="00172BDE" w:rsidP="007D3803">
            <w:pPr>
              <w:pStyle w:val="normal6ptbefore"/>
              <w:spacing w:before="160"/>
            </w:pPr>
            <w:r w:rsidRPr="007D3803">
              <w:t>Date d</w:t>
            </w:r>
            <w:r w:rsidR="009C60DE">
              <w:t>e l</w:t>
            </w:r>
            <w:r w:rsidRPr="007D3803">
              <w:t>’infraction</w:t>
            </w:r>
          </w:p>
        </w:tc>
        <w:tc>
          <w:tcPr>
            <w:tcW w:w="2928" w:type="dxa"/>
            <w:gridSpan w:val="6"/>
            <w:tcBorders>
              <w:bottom w:val="dotted" w:sz="4" w:space="0" w:color="auto"/>
            </w:tcBorders>
            <w:vAlign w:val="bottom"/>
          </w:tcPr>
          <w:p w14:paraId="545AEED4" w14:textId="6F4FFB0A" w:rsidR="00A7769B" w:rsidRPr="007D3803" w:rsidRDefault="00A7769B">
            <w:pPr>
              <w:pStyle w:val="fillablefield"/>
            </w:pPr>
          </w:p>
        </w:tc>
      </w:tr>
      <w:tr w:rsidR="00A7769B" w:rsidRPr="007D3803" w14:paraId="32DABB12" w14:textId="77777777" w:rsidTr="00A34D94">
        <w:trPr>
          <w:gridBefore w:val="1"/>
          <w:wBefore w:w="35" w:type="dxa"/>
          <w:cantSplit/>
        </w:trPr>
        <w:tc>
          <w:tcPr>
            <w:tcW w:w="6082" w:type="dxa"/>
            <w:gridSpan w:val="12"/>
            <w:vMerge/>
            <w:vAlign w:val="bottom"/>
          </w:tcPr>
          <w:p w14:paraId="1D0E8E29" w14:textId="77777777" w:rsidR="00A7769B" w:rsidRPr="007D3803" w:rsidRDefault="00A7769B">
            <w:pPr>
              <w:pStyle w:val="fillablefield"/>
            </w:pPr>
          </w:p>
        </w:tc>
        <w:tc>
          <w:tcPr>
            <w:tcW w:w="182" w:type="dxa"/>
            <w:vMerge/>
          </w:tcPr>
          <w:p w14:paraId="52707424" w14:textId="77777777" w:rsidR="00A7769B" w:rsidRPr="007D3803" w:rsidRDefault="00A7769B">
            <w:pPr>
              <w:pStyle w:val="French"/>
            </w:pPr>
          </w:p>
        </w:tc>
        <w:tc>
          <w:tcPr>
            <w:tcW w:w="412" w:type="dxa"/>
            <w:gridSpan w:val="2"/>
            <w:tcBorders>
              <w:bottom w:val="nil"/>
            </w:tcBorders>
          </w:tcPr>
          <w:p w14:paraId="3F245A3A" w14:textId="72A805D8" w:rsidR="00A7769B" w:rsidRPr="007D3803" w:rsidRDefault="00172BDE" w:rsidP="007D3803">
            <w:pPr>
              <w:pStyle w:val="normal6ptbefore"/>
              <w:spacing w:before="160"/>
            </w:pPr>
            <w:r w:rsidRPr="007D3803">
              <w:t>Loi</w:t>
            </w:r>
          </w:p>
        </w:tc>
        <w:tc>
          <w:tcPr>
            <w:tcW w:w="4314" w:type="dxa"/>
            <w:gridSpan w:val="9"/>
            <w:tcBorders>
              <w:bottom w:val="dotted" w:sz="4" w:space="0" w:color="auto"/>
            </w:tcBorders>
            <w:vAlign w:val="bottom"/>
          </w:tcPr>
          <w:p w14:paraId="70A6320B" w14:textId="6A5EB427" w:rsidR="00A7769B" w:rsidRPr="007D3803" w:rsidRDefault="00A7769B">
            <w:pPr>
              <w:pStyle w:val="fillablefield"/>
            </w:pPr>
          </w:p>
        </w:tc>
      </w:tr>
      <w:tr w:rsidR="00A7769B" w:rsidRPr="007D3803" w14:paraId="62DD4363" w14:textId="77777777" w:rsidTr="007D3803">
        <w:trPr>
          <w:gridBefore w:val="1"/>
          <w:wBefore w:w="35" w:type="dxa"/>
          <w:cantSplit/>
        </w:trPr>
        <w:tc>
          <w:tcPr>
            <w:tcW w:w="6082" w:type="dxa"/>
            <w:gridSpan w:val="12"/>
            <w:vMerge/>
            <w:vAlign w:val="bottom"/>
          </w:tcPr>
          <w:p w14:paraId="6E646493" w14:textId="77777777" w:rsidR="00A7769B" w:rsidRPr="007D3803" w:rsidRDefault="00A7769B">
            <w:pPr>
              <w:pStyle w:val="fillablefield"/>
            </w:pPr>
          </w:p>
        </w:tc>
        <w:tc>
          <w:tcPr>
            <w:tcW w:w="182" w:type="dxa"/>
            <w:vMerge/>
          </w:tcPr>
          <w:p w14:paraId="1C73426E" w14:textId="77777777" w:rsidR="00A7769B" w:rsidRPr="007D3803" w:rsidRDefault="00A7769B">
            <w:pPr>
              <w:pStyle w:val="French"/>
            </w:pPr>
          </w:p>
        </w:tc>
        <w:tc>
          <w:tcPr>
            <w:tcW w:w="700" w:type="dxa"/>
            <w:gridSpan w:val="4"/>
            <w:tcBorders>
              <w:bottom w:val="nil"/>
            </w:tcBorders>
          </w:tcPr>
          <w:p w14:paraId="0CC84683" w14:textId="244CFCBF" w:rsidR="00A7769B" w:rsidRPr="007D3803" w:rsidRDefault="00172BDE" w:rsidP="007D3803">
            <w:pPr>
              <w:pStyle w:val="normal6ptbefore"/>
              <w:spacing w:before="160"/>
            </w:pPr>
            <w:r w:rsidRPr="007D3803">
              <w:t>Article</w:t>
            </w:r>
          </w:p>
        </w:tc>
        <w:tc>
          <w:tcPr>
            <w:tcW w:w="4026" w:type="dxa"/>
            <w:gridSpan w:val="7"/>
            <w:tcBorders>
              <w:bottom w:val="dotted" w:sz="4" w:space="0" w:color="auto"/>
            </w:tcBorders>
            <w:vAlign w:val="bottom"/>
          </w:tcPr>
          <w:p w14:paraId="7A45CD2D" w14:textId="4E323062" w:rsidR="00A7769B" w:rsidRPr="007D3803" w:rsidRDefault="00A7769B">
            <w:pPr>
              <w:pStyle w:val="fillablefield"/>
            </w:pPr>
          </w:p>
        </w:tc>
      </w:tr>
      <w:tr w:rsidR="006D1AD2" w:rsidRPr="007D3803" w14:paraId="41088CC2" w14:textId="77777777" w:rsidTr="00172BDE">
        <w:trPr>
          <w:gridBefore w:val="1"/>
          <w:wBefore w:w="35" w:type="dxa"/>
          <w:cantSplit/>
        </w:trPr>
        <w:tc>
          <w:tcPr>
            <w:tcW w:w="10990" w:type="dxa"/>
            <w:gridSpan w:val="24"/>
            <w:tcBorders>
              <w:bottom w:val="nil"/>
            </w:tcBorders>
          </w:tcPr>
          <w:p w14:paraId="080BA012" w14:textId="77777777" w:rsidR="006D1AD2" w:rsidRPr="007D3803" w:rsidRDefault="006D1AD2" w:rsidP="007D3803">
            <w:pPr>
              <w:pStyle w:val="NormalBody12ptbefore"/>
            </w:pPr>
          </w:p>
        </w:tc>
      </w:tr>
      <w:tr w:rsidR="00A34D94" w:rsidRPr="007D3803" w14:paraId="05F6EF46" w14:textId="77777777" w:rsidTr="0065025D">
        <w:trPr>
          <w:gridBefore w:val="1"/>
          <w:wBefore w:w="35" w:type="dxa"/>
          <w:cantSplit/>
        </w:trPr>
        <w:tc>
          <w:tcPr>
            <w:tcW w:w="4840" w:type="dxa"/>
            <w:gridSpan w:val="9"/>
            <w:tcBorders>
              <w:bottom w:val="nil"/>
            </w:tcBorders>
          </w:tcPr>
          <w:p w14:paraId="000CCD7D" w14:textId="4E413CD3" w:rsidR="006D1AD2" w:rsidRPr="0065025D" w:rsidRDefault="00A34D94">
            <w:pPr>
              <w:pStyle w:val="normal6ptbefore"/>
              <w:rPr>
                <w:spacing w:val="-4"/>
              </w:rPr>
            </w:pPr>
            <w:r w:rsidRPr="0065025D">
              <w:rPr>
                <w:spacing w:val="-4"/>
              </w:rPr>
              <w:t>J’atteste que la déclaration de culpabilité, enregistrée le</w:t>
            </w:r>
          </w:p>
        </w:tc>
        <w:tc>
          <w:tcPr>
            <w:tcW w:w="882" w:type="dxa"/>
            <w:tcBorders>
              <w:bottom w:val="dotted" w:sz="4" w:space="0" w:color="auto"/>
            </w:tcBorders>
            <w:vAlign w:val="bottom"/>
          </w:tcPr>
          <w:p w14:paraId="0633F42E" w14:textId="7676EEDF" w:rsidR="006D1AD2" w:rsidRPr="007D3803" w:rsidRDefault="006D1AD2">
            <w:pPr>
              <w:pStyle w:val="fillablefield"/>
            </w:pPr>
          </w:p>
        </w:tc>
        <w:tc>
          <w:tcPr>
            <w:tcW w:w="747" w:type="dxa"/>
            <w:gridSpan w:val="4"/>
            <w:tcBorders>
              <w:bottom w:val="nil"/>
            </w:tcBorders>
          </w:tcPr>
          <w:p w14:paraId="122B2BEF" w14:textId="70FCA772" w:rsidR="006D1AD2" w:rsidRPr="007D3803" w:rsidRDefault="00A34D94">
            <w:pPr>
              <w:pStyle w:val="normal6ptbefore"/>
            </w:pPr>
            <w:r w:rsidRPr="007D3803">
              <w:t>jour de</w:t>
            </w:r>
          </w:p>
        </w:tc>
        <w:tc>
          <w:tcPr>
            <w:tcW w:w="1692" w:type="dxa"/>
            <w:gridSpan w:val="7"/>
            <w:tcBorders>
              <w:bottom w:val="dotted" w:sz="4" w:space="0" w:color="auto"/>
            </w:tcBorders>
            <w:vAlign w:val="bottom"/>
          </w:tcPr>
          <w:p w14:paraId="1D4118D5" w14:textId="4BB6E7F5" w:rsidR="006D1AD2" w:rsidRPr="007D3803" w:rsidRDefault="006D1AD2">
            <w:pPr>
              <w:pStyle w:val="fillablefield"/>
            </w:pPr>
          </w:p>
        </w:tc>
        <w:tc>
          <w:tcPr>
            <w:tcW w:w="351" w:type="dxa"/>
            <w:tcBorders>
              <w:bottom w:val="nil"/>
            </w:tcBorders>
          </w:tcPr>
          <w:p w14:paraId="65625CB7" w14:textId="03CAE1EC" w:rsidR="006D1AD2" w:rsidRPr="007D3803" w:rsidRDefault="00A02C15">
            <w:pPr>
              <w:pStyle w:val="normal6ptbefore"/>
            </w:pPr>
            <w:r w:rsidRPr="007D3803">
              <w:t>20</w:t>
            </w:r>
          </w:p>
        </w:tc>
        <w:tc>
          <w:tcPr>
            <w:tcW w:w="522" w:type="dxa"/>
            <w:tcBorders>
              <w:bottom w:val="dotted" w:sz="4" w:space="0" w:color="auto"/>
            </w:tcBorders>
            <w:vAlign w:val="bottom"/>
          </w:tcPr>
          <w:p w14:paraId="098BCF18" w14:textId="2C7E1617" w:rsidR="006D1AD2" w:rsidRPr="007D3803" w:rsidRDefault="006D1AD2">
            <w:pPr>
              <w:pStyle w:val="fillablefield"/>
            </w:pPr>
          </w:p>
        </w:tc>
        <w:tc>
          <w:tcPr>
            <w:tcW w:w="1956" w:type="dxa"/>
            <w:tcBorders>
              <w:bottom w:val="nil"/>
            </w:tcBorders>
          </w:tcPr>
          <w:p w14:paraId="539493CD" w14:textId="6A06070C" w:rsidR="006D1AD2" w:rsidRPr="007D3803" w:rsidRDefault="009C60DE">
            <w:pPr>
              <w:pStyle w:val="normal6ptbefore"/>
            </w:pPr>
            <w:r>
              <w:t xml:space="preserve">, </w:t>
            </w:r>
            <w:r w:rsidR="00A34D94" w:rsidRPr="007D3803">
              <w:t>contre le défendeur</w:t>
            </w:r>
          </w:p>
        </w:tc>
      </w:tr>
      <w:tr w:rsidR="00A34D94" w:rsidRPr="007D3803" w14:paraId="0E2E6514" w14:textId="77777777" w:rsidTr="00F87BA6">
        <w:trPr>
          <w:gridBefore w:val="1"/>
          <w:wBefore w:w="35" w:type="dxa"/>
          <w:cantSplit/>
        </w:trPr>
        <w:tc>
          <w:tcPr>
            <w:tcW w:w="10990" w:type="dxa"/>
            <w:gridSpan w:val="24"/>
            <w:tcBorders>
              <w:bottom w:val="nil"/>
            </w:tcBorders>
          </w:tcPr>
          <w:p w14:paraId="3A349469" w14:textId="57D1CB45" w:rsidR="00A34D94" w:rsidRPr="007D3803" w:rsidRDefault="00A34D94" w:rsidP="00A34D94">
            <w:pPr>
              <w:pStyle w:val="NormalBody12ptbefore"/>
              <w:rPr>
                <w:spacing w:val="2"/>
              </w:rPr>
            </w:pPr>
            <w:r w:rsidRPr="007D3803">
              <w:rPr>
                <w:spacing w:val="2"/>
              </w:rPr>
              <w:t>ou la défenderesse susmentionné(e), en ce qui concerne l’infraction décrite ci-dessus, a été annulée par moi le</w:t>
            </w:r>
          </w:p>
        </w:tc>
      </w:tr>
      <w:tr w:rsidR="00A34D94" w:rsidRPr="007D3803" w14:paraId="69165757" w14:textId="77777777" w:rsidTr="00A34D94">
        <w:trPr>
          <w:gridBefore w:val="1"/>
          <w:wBefore w:w="35" w:type="dxa"/>
          <w:cantSplit/>
        </w:trPr>
        <w:tc>
          <w:tcPr>
            <w:tcW w:w="925" w:type="dxa"/>
            <w:tcBorders>
              <w:bottom w:val="dotted" w:sz="4" w:space="0" w:color="auto"/>
            </w:tcBorders>
            <w:vAlign w:val="bottom"/>
          </w:tcPr>
          <w:p w14:paraId="536A198D" w14:textId="7C2235D0" w:rsidR="00A34D94" w:rsidRPr="007D3803" w:rsidRDefault="00A34D94" w:rsidP="00A34D94">
            <w:pPr>
              <w:pStyle w:val="fillablefield"/>
            </w:pPr>
          </w:p>
        </w:tc>
        <w:tc>
          <w:tcPr>
            <w:tcW w:w="729" w:type="dxa"/>
            <w:vAlign w:val="bottom"/>
          </w:tcPr>
          <w:p w14:paraId="4BF0A049" w14:textId="6067CFF3" w:rsidR="00A34D94" w:rsidRPr="007D3803" w:rsidRDefault="00A34D94" w:rsidP="00A34D94">
            <w:pPr>
              <w:pStyle w:val="NormalBody12ptbefore"/>
            </w:pPr>
            <w:r w:rsidRPr="007D3803">
              <w:t>jour de</w:t>
            </w:r>
          </w:p>
        </w:tc>
        <w:tc>
          <w:tcPr>
            <w:tcW w:w="1503" w:type="dxa"/>
            <w:gridSpan w:val="3"/>
            <w:tcBorders>
              <w:bottom w:val="dotted" w:sz="4" w:space="0" w:color="auto"/>
            </w:tcBorders>
            <w:vAlign w:val="bottom"/>
          </w:tcPr>
          <w:p w14:paraId="16BFB743" w14:textId="47775503" w:rsidR="00A34D94" w:rsidRPr="007D3803" w:rsidRDefault="00A34D94" w:rsidP="00A34D94">
            <w:pPr>
              <w:pStyle w:val="fillablefield"/>
            </w:pPr>
          </w:p>
        </w:tc>
        <w:tc>
          <w:tcPr>
            <w:tcW w:w="351" w:type="dxa"/>
            <w:vAlign w:val="bottom"/>
          </w:tcPr>
          <w:p w14:paraId="4B657BBB" w14:textId="77777777" w:rsidR="00A34D94" w:rsidRPr="007D3803" w:rsidRDefault="00A34D94" w:rsidP="00A34D94">
            <w:pPr>
              <w:pStyle w:val="normal6ptbefore"/>
            </w:pPr>
            <w:r w:rsidRPr="007D3803">
              <w:t>20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bottom"/>
          </w:tcPr>
          <w:p w14:paraId="0F488B54" w14:textId="48053605" w:rsidR="00A34D94" w:rsidRPr="007D3803" w:rsidRDefault="00A34D94" w:rsidP="00A34D94">
            <w:pPr>
              <w:pStyle w:val="fillablefield"/>
            </w:pPr>
          </w:p>
        </w:tc>
        <w:tc>
          <w:tcPr>
            <w:tcW w:w="6942" w:type="dxa"/>
            <w:gridSpan w:val="17"/>
            <w:vAlign w:val="bottom"/>
          </w:tcPr>
          <w:p w14:paraId="13F996AE" w14:textId="2E26B05E" w:rsidR="00A34D94" w:rsidRPr="007D3803" w:rsidRDefault="00A34D94" w:rsidP="00A34D94">
            <w:pPr>
              <w:pStyle w:val="normal6ptbefore"/>
            </w:pPr>
            <w:r w:rsidRPr="007D3803">
              <w:t>.</w:t>
            </w:r>
          </w:p>
        </w:tc>
      </w:tr>
      <w:tr w:rsidR="00A34D94" w:rsidRPr="007D3803" w14:paraId="35120A24" w14:textId="77777777" w:rsidTr="00172BDE">
        <w:trPr>
          <w:gridBefore w:val="1"/>
          <w:wBefore w:w="35" w:type="dxa"/>
          <w:cantSplit/>
        </w:trPr>
        <w:tc>
          <w:tcPr>
            <w:tcW w:w="5802" w:type="dxa"/>
            <w:gridSpan w:val="11"/>
          </w:tcPr>
          <w:p w14:paraId="50AAFCEB" w14:textId="77777777" w:rsidR="00A34D94" w:rsidRPr="007D3803" w:rsidRDefault="00A34D94" w:rsidP="00A34D94">
            <w:pPr>
              <w:pStyle w:val="Normal24ptbefore"/>
              <w:spacing w:before="840"/>
            </w:pPr>
          </w:p>
        </w:tc>
        <w:tc>
          <w:tcPr>
            <w:tcW w:w="5188" w:type="dxa"/>
            <w:gridSpan w:val="13"/>
            <w:tcBorders>
              <w:bottom w:val="single" w:sz="4" w:space="0" w:color="auto"/>
            </w:tcBorders>
          </w:tcPr>
          <w:p w14:paraId="4AB5A1EE" w14:textId="77777777" w:rsidR="00A34D94" w:rsidRPr="007D3803" w:rsidRDefault="00A34D94" w:rsidP="00A34D94">
            <w:pPr>
              <w:pStyle w:val="Normal24ptbefore"/>
              <w:spacing w:before="840"/>
            </w:pPr>
          </w:p>
        </w:tc>
      </w:tr>
      <w:tr w:rsidR="00A34D94" w:rsidRPr="007D3803" w14:paraId="48D09F1A" w14:textId="77777777" w:rsidTr="00172BDE">
        <w:trPr>
          <w:gridBefore w:val="1"/>
          <w:wBefore w:w="35" w:type="dxa"/>
          <w:cantSplit/>
        </w:trPr>
        <w:tc>
          <w:tcPr>
            <w:tcW w:w="5802" w:type="dxa"/>
            <w:gridSpan w:val="11"/>
          </w:tcPr>
          <w:p w14:paraId="101BE963" w14:textId="77777777" w:rsidR="00A34D94" w:rsidRPr="007D3803" w:rsidRDefault="00A34D94" w:rsidP="00A34D94">
            <w:pPr>
              <w:pStyle w:val="SignatureLine"/>
            </w:pPr>
          </w:p>
        </w:tc>
        <w:tc>
          <w:tcPr>
            <w:tcW w:w="5188" w:type="dxa"/>
            <w:gridSpan w:val="13"/>
          </w:tcPr>
          <w:p w14:paraId="19D53A6F" w14:textId="1617BB6C" w:rsidR="00A34D94" w:rsidRPr="007D3803" w:rsidRDefault="00A34D94" w:rsidP="00A34D94">
            <w:pPr>
              <w:pStyle w:val="SignatureLine"/>
            </w:pPr>
            <w:r w:rsidRPr="007D3803">
              <w:t>Greffier du tribunal/Juge ou juge de paix dans et pour la province de l’Ontario</w:t>
            </w:r>
          </w:p>
          <w:p w14:paraId="242F6208" w14:textId="0AF6472B" w:rsidR="00A34D94" w:rsidRPr="007D3803" w:rsidRDefault="00A34D94" w:rsidP="00A34D94">
            <w:pPr>
              <w:pStyle w:val="SignatureLine"/>
              <w:rPr>
                <w:i/>
                <w:iCs/>
                <w:color w:val="0000FF"/>
              </w:rPr>
            </w:pPr>
          </w:p>
        </w:tc>
      </w:tr>
    </w:tbl>
    <w:p w14:paraId="40354AFE" w14:textId="77777777" w:rsidR="006D1AD2" w:rsidRDefault="006D1AD2">
      <w:pPr>
        <w:pStyle w:val="normalbody"/>
        <w:rPr>
          <w:sz w:val="2"/>
        </w:rPr>
      </w:pPr>
    </w:p>
    <w:sectPr w:rsidR="006D1AD2" w:rsidSect="007D3803">
      <w:footerReference w:type="default" r:id="rId9"/>
      <w:pgSz w:w="12240" w:h="15840" w:code="1"/>
      <w:pgMar w:top="720" w:right="720" w:bottom="720" w:left="720" w:header="28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1184" w14:textId="77777777" w:rsidR="005276EC" w:rsidRDefault="005276EC">
      <w:r>
        <w:separator/>
      </w:r>
    </w:p>
  </w:endnote>
  <w:endnote w:type="continuationSeparator" w:id="0">
    <w:p w14:paraId="6EEEB50A" w14:textId="77777777" w:rsidR="005276EC" w:rsidRDefault="005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Ind w:w="-51" w:type="dxa"/>
      <w:tblLayout w:type="fixed"/>
      <w:tblLook w:val="0000" w:firstRow="0" w:lastRow="0" w:firstColumn="0" w:lastColumn="0" w:noHBand="0" w:noVBand="0"/>
    </w:tblPr>
    <w:tblGrid>
      <w:gridCol w:w="2816"/>
      <w:gridCol w:w="2414"/>
      <w:gridCol w:w="559"/>
      <w:gridCol w:w="2784"/>
      <w:gridCol w:w="2443"/>
    </w:tblGrid>
    <w:tr w:rsidR="00C46563" w:rsidRPr="000E5F14" w14:paraId="61A8624C" w14:textId="77777777" w:rsidTr="00521F86">
      <w:trPr>
        <w:cantSplit/>
      </w:trPr>
      <w:tc>
        <w:tcPr>
          <w:tcW w:w="2816" w:type="dxa"/>
          <w:vMerge w:val="restart"/>
          <w:vAlign w:val="center"/>
        </w:tcPr>
        <w:p w14:paraId="6B50FBDA" w14:textId="77777777" w:rsidR="00C46563" w:rsidRDefault="00C46563" w:rsidP="00C46563">
          <w:pPr>
            <w:pStyle w:val="accessicontext"/>
          </w:pPr>
        </w:p>
      </w:tc>
      <w:tc>
        <w:tcPr>
          <w:tcW w:w="2414" w:type="dxa"/>
          <w:vMerge w:val="restart"/>
          <w:vAlign w:val="center"/>
        </w:tcPr>
        <w:p w14:paraId="1CDAD06F" w14:textId="77777777" w:rsidR="00C46563" w:rsidRDefault="00C46563" w:rsidP="00C46563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59" w:type="dxa"/>
          <w:vAlign w:val="center"/>
        </w:tcPr>
        <w:p w14:paraId="117AFE14" w14:textId="77777777" w:rsidR="00C46563" w:rsidRDefault="00C46563" w:rsidP="00C4656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6FC5A829" wp14:editId="0CD11E1D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vMerge w:val="restart"/>
          <w:vAlign w:val="center"/>
        </w:tcPr>
        <w:p w14:paraId="3672113E" w14:textId="3544ED2C" w:rsidR="00C46563" w:rsidRDefault="00C46563" w:rsidP="00C46563">
          <w:pPr>
            <w:pStyle w:val="accessicontext"/>
          </w:pPr>
          <w:r>
            <w:t>POUR PLUS DE RENSEIGNEMENTS SUR L’ACCÈS</w:t>
          </w:r>
          <w:r>
            <w:br/>
            <w:t>DES PERSONNES HANDICAPÉES</w:t>
          </w:r>
          <w:r>
            <w:br/>
          </w:r>
          <w:r>
            <w:rPr>
              <w:rFonts w:cs="Arial"/>
              <w:sz w:val="8"/>
            </w:rPr>
            <w:t>AUX TRIBUNAUX DE L’ONTARIO, COMPOSEZ LE</w:t>
          </w:r>
          <w:r>
            <w:rPr>
              <w:rFonts w:cs="Arial"/>
              <w:sz w:val="8"/>
            </w:rPr>
            <w:br/>
          </w:r>
          <w:r>
            <w:rPr>
              <w:rFonts w:cs="Arial"/>
              <w:spacing w:val="10"/>
              <w:sz w:val="12"/>
            </w:rPr>
            <w:t>1</w:t>
          </w:r>
          <w:r w:rsidR="00DA390C">
            <w:rPr>
              <w:rFonts w:cs="Arial"/>
              <w:spacing w:val="10"/>
              <w:sz w:val="12"/>
            </w:rPr>
            <w:t> </w:t>
          </w:r>
          <w:r>
            <w:rPr>
              <w:rFonts w:cs="Arial"/>
              <w:spacing w:val="10"/>
              <w:sz w:val="12"/>
            </w:rPr>
            <w:t>800</w:t>
          </w:r>
          <w:r w:rsidR="00DA390C">
            <w:rPr>
              <w:rFonts w:cs="Arial"/>
              <w:spacing w:val="10"/>
              <w:sz w:val="12"/>
            </w:rPr>
            <w:t> </w:t>
          </w:r>
          <w:r>
            <w:rPr>
              <w:rFonts w:cs="Arial"/>
              <w:spacing w:val="10"/>
              <w:sz w:val="12"/>
            </w:rPr>
            <w:t>387-4456</w:t>
          </w:r>
          <w:r>
            <w:rPr>
              <w:rFonts w:cs="Arial"/>
              <w:spacing w:val="10"/>
              <w:sz w:val="12"/>
            </w:rPr>
            <w:br/>
          </w:r>
          <w:r>
            <w:rPr>
              <w:rFonts w:cs="Arial"/>
              <w:sz w:val="8"/>
            </w:rPr>
            <w:t>RÉGION DE TORONTO</w:t>
          </w:r>
          <w:r>
            <w:rPr>
              <w:rFonts w:cs="Arial"/>
            </w:rPr>
            <w:t xml:space="preserve"> </w:t>
          </w:r>
          <w:r>
            <w:rPr>
              <w:rFonts w:cs="Arial"/>
              <w:spacing w:val="10"/>
              <w:sz w:val="12"/>
            </w:rPr>
            <w:t>416</w:t>
          </w:r>
          <w:r w:rsidR="00DA390C">
            <w:rPr>
              <w:rFonts w:cs="Arial"/>
              <w:spacing w:val="10"/>
              <w:sz w:val="12"/>
            </w:rPr>
            <w:t> </w:t>
          </w:r>
          <w:r>
            <w:rPr>
              <w:rFonts w:cs="Arial"/>
              <w:spacing w:val="10"/>
              <w:sz w:val="12"/>
            </w:rPr>
            <w:t>326-0111</w:t>
          </w:r>
        </w:p>
      </w:tc>
      <w:tc>
        <w:tcPr>
          <w:tcW w:w="2443" w:type="dxa"/>
          <w:vMerge w:val="restart"/>
        </w:tcPr>
        <w:p w14:paraId="510C5868" w14:textId="77777777" w:rsidR="00C46563" w:rsidRDefault="00C46563" w:rsidP="00C46563">
          <w:pPr>
            <w:pStyle w:val="accessicontext"/>
            <w:rPr>
              <w:rFonts w:ascii="Times New Roman" w:hAnsi="Times New Roman"/>
              <w:b w:val="0"/>
              <w:bCs w:val="0"/>
              <w:sz w:val="24"/>
            </w:rPr>
          </w:pPr>
        </w:p>
      </w:tc>
    </w:tr>
    <w:tr w:rsidR="00C46563" w14:paraId="70500BE1" w14:textId="77777777" w:rsidTr="00521F86">
      <w:trPr>
        <w:cantSplit/>
      </w:trPr>
      <w:tc>
        <w:tcPr>
          <w:tcW w:w="2816" w:type="dxa"/>
          <w:vMerge/>
          <w:vAlign w:val="center"/>
        </w:tcPr>
        <w:p w14:paraId="13CFF99E" w14:textId="77777777" w:rsidR="00C46563" w:rsidRDefault="00C46563" w:rsidP="00C46563">
          <w:pPr>
            <w:pStyle w:val="accessicontext"/>
          </w:pPr>
        </w:p>
      </w:tc>
      <w:tc>
        <w:tcPr>
          <w:tcW w:w="2414" w:type="dxa"/>
          <w:vMerge/>
          <w:vAlign w:val="center"/>
        </w:tcPr>
        <w:p w14:paraId="2CA7ED7A" w14:textId="77777777" w:rsidR="00C46563" w:rsidRDefault="00C46563" w:rsidP="00C46563">
          <w:pPr>
            <w:pStyle w:val="accessicontext"/>
            <w:jc w:val="right"/>
          </w:pPr>
        </w:p>
      </w:tc>
      <w:tc>
        <w:tcPr>
          <w:tcW w:w="559" w:type="dxa"/>
          <w:vAlign w:val="center"/>
        </w:tcPr>
        <w:p w14:paraId="414E3B4F" w14:textId="77777777" w:rsidR="00C46563" w:rsidRDefault="00C46563" w:rsidP="00C4656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4D7D03B2" wp14:editId="5003903D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vMerge/>
          <w:vAlign w:val="center"/>
        </w:tcPr>
        <w:p w14:paraId="7146254E" w14:textId="77777777" w:rsidR="00C46563" w:rsidRDefault="00C46563" w:rsidP="00C46563">
          <w:pPr>
            <w:pStyle w:val="accessicontext"/>
          </w:pPr>
        </w:p>
      </w:tc>
      <w:tc>
        <w:tcPr>
          <w:tcW w:w="2443" w:type="dxa"/>
          <w:vMerge/>
        </w:tcPr>
        <w:p w14:paraId="2B1218D9" w14:textId="77777777" w:rsidR="00C46563" w:rsidRDefault="00C46563" w:rsidP="00C46563">
          <w:pPr>
            <w:pStyle w:val="accessicontext"/>
            <w:rPr>
              <w:rFonts w:ascii="Times New Roman" w:hAnsi="Times New Roman"/>
              <w:b w:val="0"/>
              <w:bCs w:val="0"/>
              <w:sz w:val="24"/>
            </w:rPr>
          </w:pPr>
        </w:p>
      </w:tc>
    </w:tr>
    <w:tr w:rsidR="00C46563" w14:paraId="5F05777C" w14:textId="77777777" w:rsidTr="00521F86">
      <w:trPr>
        <w:cantSplit/>
      </w:trPr>
      <w:tc>
        <w:tcPr>
          <w:tcW w:w="2816" w:type="dxa"/>
          <w:vMerge/>
          <w:tcBorders>
            <w:bottom w:val="nil"/>
          </w:tcBorders>
          <w:vAlign w:val="center"/>
        </w:tcPr>
        <w:p w14:paraId="49E4A8C7" w14:textId="77777777" w:rsidR="00C46563" w:rsidRDefault="00C46563" w:rsidP="00C46563">
          <w:pPr>
            <w:pStyle w:val="accessicontext"/>
          </w:pPr>
        </w:p>
      </w:tc>
      <w:tc>
        <w:tcPr>
          <w:tcW w:w="2414" w:type="dxa"/>
          <w:vMerge/>
          <w:tcBorders>
            <w:bottom w:val="nil"/>
          </w:tcBorders>
          <w:vAlign w:val="center"/>
        </w:tcPr>
        <w:p w14:paraId="642BC5D0" w14:textId="77777777" w:rsidR="00C46563" w:rsidRDefault="00C46563" w:rsidP="00C46563">
          <w:pPr>
            <w:pStyle w:val="accessicontext"/>
            <w:jc w:val="right"/>
          </w:pPr>
        </w:p>
      </w:tc>
      <w:tc>
        <w:tcPr>
          <w:tcW w:w="559" w:type="dxa"/>
          <w:tcBorders>
            <w:bottom w:val="nil"/>
          </w:tcBorders>
          <w:vAlign w:val="center"/>
        </w:tcPr>
        <w:p w14:paraId="7E50AF80" w14:textId="77777777" w:rsidR="00C46563" w:rsidRDefault="00C46563" w:rsidP="00C4656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33C1666D" wp14:editId="1D833D8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dxa"/>
          <w:vMerge/>
          <w:tcBorders>
            <w:bottom w:val="nil"/>
          </w:tcBorders>
          <w:vAlign w:val="center"/>
        </w:tcPr>
        <w:p w14:paraId="7869B3C3" w14:textId="77777777" w:rsidR="00C46563" w:rsidRDefault="00C46563" w:rsidP="00C46563">
          <w:pPr>
            <w:pStyle w:val="accessicontext"/>
          </w:pPr>
        </w:p>
      </w:tc>
      <w:tc>
        <w:tcPr>
          <w:tcW w:w="2443" w:type="dxa"/>
          <w:vMerge/>
          <w:tcBorders>
            <w:bottom w:val="nil"/>
          </w:tcBorders>
        </w:tcPr>
        <w:p w14:paraId="0A224032" w14:textId="77777777" w:rsidR="00C46563" w:rsidRDefault="00C46563" w:rsidP="00C46563">
          <w:pPr>
            <w:pStyle w:val="accessicontext"/>
            <w:rPr>
              <w:rFonts w:ascii="Times New Roman" w:hAnsi="Times New Roman"/>
              <w:b w:val="0"/>
              <w:bCs w:val="0"/>
              <w:sz w:val="24"/>
            </w:rPr>
          </w:pPr>
        </w:p>
      </w:tc>
    </w:tr>
  </w:tbl>
  <w:p w14:paraId="057FA9CB" w14:textId="01FFE417" w:rsidR="006D1AD2" w:rsidRPr="00D01B2F" w:rsidRDefault="00D01B2F" w:rsidP="00D01B2F">
    <w:pPr>
      <w:pStyle w:val="Footer"/>
    </w:pPr>
    <w:r w:rsidRPr="00D01B2F">
      <w:t>POA 0827 (</w:t>
    </w:r>
    <w:r w:rsidR="00A40572" w:rsidRPr="007B4EAE">
      <w:t>3 avril 2023</w:t>
    </w:r>
    <w:r w:rsidRPr="00D01B2F"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6E9D" w14:textId="77777777" w:rsidR="005276EC" w:rsidRDefault="005276EC">
      <w:r>
        <w:separator/>
      </w:r>
    </w:p>
  </w:footnote>
  <w:footnote w:type="continuationSeparator" w:id="0">
    <w:p w14:paraId="0CBFDC06" w14:textId="77777777" w:rsidR="005276EC" w:rsidRDefault="0052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mM23z6oRc8VjH1kwdmyQNUO94uY5X+LXzqeoK6gtG8A4/D+ro13RXOpHPCPe2Q2gv0BjLrF02SsyXUvV8fOrw==" w:salt="pFrvEMwfC903azybaigV4A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A"/>
    <w:rsid w:val="00172BDE"/>
    <w:rsid w:val="001E777B"/>
    <w:rsid w:val="003C6656"/>
    <w:rsid w:val="00423CB3"/>
    <w:rsid w:val="004C0F45"/>
    <w:rsid w:val="005276EC"/>
    <w:rsid w:val="005B3181"/>
    <w:rsid w:val="00613998"/>
    <w:rsid w:val="006148BF"/>
    <w:rsid w:val="0065025D"/>
    <w:rsid w:val="006B7DE9"/>
    <w:rsid w:val="006D1AD2"/>
    <w:rsid w:val="007C16C4"/>
    <w:rsid w:val="007D3803"/>
    <w:rsid w:val="00981594"/>
    <w:rsid w:val="009C60DE"/>
    <w:rsid w:val="009E3E18"/>
    <w:rsid w:val="00A02C15"/>
    <w:rsid w:val="00A27321"/>
    <w:rsid w:val="00A34D94"/>
    <w:rsid w:val="00A40572"/>
    <w:rsid w:val="00A7769B"/>
    <w:rsid w:val="00AA58BB"/>
    <w:rsid w:val="00BD1A48"/>
    <w:rsid w:val="00C31953"/>
    <w:rsid w:val="00C46563"/>
    <w:rsid w:val="00C7746A"/>
    <w:rsid w:val="00CA5B0C"/>
    <w:rsid w:val="00D01B2F"/>
    <w:rsid w:val="00DA390C"/>
    <w:rsid w:val="00E004C1"/>
    <w:rsid w:val="00E2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0119E9BB"/>
  <w15:chartTrackingRefBased/>
  <w15:docId w15:val="{D51EE9AD-BFA4-4439-8702-81F7ECC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94"/>
    <w:rPr>
      <w:rFonts w:ascii="Arial" w:eastAsia="Arial" w:hAnsi="Arial"/>
      <w:szCs w:val="22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46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6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46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46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746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7746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746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746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46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46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01B2F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</w:rPr>
  </w:style>
  <w:style w:type="character" w:styleId="PageNumber">
    <w:name w:val="page number"/>
    <w:basedOn w:val="DefaultParagraphFont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C7746A"/>
    <w:pPr>
      <w:widowControl w:val="0"/>
      <w:spacing w:before="20"/>
      <w:jc w:val="center"/>
    </w:pPr>
    <w:rPr>
      <w:rFonts w:eastAsia="Times New Roman"/>
      <w:sz w:val="18"/>
      <w:szCs w:val="24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character" w:customStyle="1" w:styleId="Heading9Char">
    <w:name w:val="Heading 9 Char"/>
    <w:link w:val="Heading9"/>
    <w:uiPriority w:val="9"/>
    <w:semiHidden/>
    <w:rsid w:val="00C7746A"/>
    <w:rPr>
      <w:rFonts w:ascii="Arial" w:hAnsi="Arial"/>
      <w:i/>
      <w:iCs/>
      <w:spacing w:val="5"/>
      <w:lang w:eastAsia="en-US"/>
    </w:rPr>
  </w:style>
  <w:style w:type="character" w:customStyle="1" w:styleId="Heading1Char">
    <w:name w:val="Heading 1 Char"/>
    <w:link w:val="Heading1"/>
    <w:uiPriority w:val="9"/>
    <w:rsid w:val="00C7746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7746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7746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7746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C7746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C7746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C7746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C7746A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7746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C7746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46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C7746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C7746A"/>
    <w:rPr>
      <w:b/>
      <w:bCs/>
    </w:rPr>
  </w:style>
  <w:style w:type="character" w:styleId="Emphasis">
    <w:name w:val="Emphasis"/>
    <w:uiPriority w:val="20"/>
    <w:rsid w:val="00C774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C7746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C77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7746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7746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774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7746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C7746A"/>
    <w:rPr>
      <w:i/>
      <w:iCs/>
    </w:rPr>
  </w:style>
  <w:style w:type="character" w:styleId="IntenseEmphasis">
    <w:name w:val="Intense Emphasis"/>
    <w:uiPriority w:val="21"/>
    <w:rsid w:val="00C7746A"/>
    <w:rPr>
      <w:b/>
      <w:bCs/>
    </w:rPr>
  </w:style>
  <w:style w:type="character" w:styleId="SubtleReference">
    <w:name w:val="Subtle Reference"/>
    <w:uiPriority w:val="31"/>
    <w:rsid w:val="00C7746A"/>
    <w:rPr>
      <w:smallCaps/>
    </w:rPr>
  </w:style>
  <w:style w:type="character" w:styleId="IntenseReference">
    <w:name w:val="Intense Reference"/>
    <w:uiPriority w:val="32"/>
    <w:rsid w:val="00C7746A"/>
    <w:rPr>
      <w:smallCaps/>
      <w:spacing w:val="5"/>
      <w:u w:val="single"/>
    </w:rPr>
  </w:style>
  <w:style w:type="character" w:styleId="BookTitle">
    <w:name w:val="Book Title"/>
    <w:uiPriority w:val="33"/>
    <w:rsid w:val="00C774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46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C7746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D01B2F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46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C7746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  <w:style w:type="paragraph" w:styleId="Revision">
    <w:name w:val="Revision"/>
    <w:hidden/>
    <w:uiPriority w:val="99"/>
    <w:semiHidden/>
    <w:rsid w:val="00AA58BB"/>
    <w:rPr>
      <w:rFonts w:ascii="Arial" w:eastAsia="Arial" w:hAnsi="Arial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EA8A6-00B0-4BBB-8D6B-27E0C1221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D2853-3E0E-4181-85B1-410A0914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C75DF-42C2-46D9-8F36-2E48F51DE7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0827</vt:lpstr>
    </vt:vector>
  </TitlesOfParts>
  <Company>MAG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0827</dc:title>
  <dc:subject>Certificat d’annulation de déclaration de culpabilité (Formulaire 103)</dc:subject>
  <dc:creator>Rottman, M</dc:creator>
  <cp:keywords/>
  <dc:description/>
  <cp:lastModifiedBy>Rottman, Mike (MAG)</cp:lastModifiedBy>
  <cp:revision>4</cp:revision>
  <cp:lastPrinted>2004-02-04T19:20:00Z</cp:lastPrinted>
  <dcterms:created xsi:type="dcterms:W3CDTF">2023-08-28T20:23:00Z</dcterms:created>
  <dcterms:modified xsi:type="dcterms:W3CDTF">2023-08-28T20:23:00Z</dcterms:modified>
  <cp:category>Formulaires de la Loi sur les infractions provinciales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2023-05-29T18:34:44Z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cecbf391-1859-4dc9-a482-88ffba30a4be</vt:lpwstr>
  </property>
  <property fmtid="{D5CDD505-2E9C-101B-9397-08002B2CF9AE}" pid="8" name="MSIP_Label_034a106e-6316-442c-ad35-738afd673d2b_ContentBits">
    <vt:lpwstr>0</vt:lpwstr>
  </property>
</Properties>
</file>