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B085" w14:textId="77777777" w:rsidR="00000000" w:rsidRDefault="004E61F7">
      <w:pPr>
        <w:pStyle w:val="form-e"/>
      </w:pPr>
      <w:r>
        <w:t>Form 38B</w:t>
      </w:r>
    </w:p>
    <w:p w14:paraId="60DFA3C6" w14:textId="77777777" w:rsidR="00000000" w:rsidRDefault="004E61F7">
      <w:pPr>
        <w:pStyle w:val="act-e"/>
      </w:pPr>
      <w:r>
        <w:t>Courts of Justice Act</w:t>
      </w:r>
    </w:p>
    <w:p w14:paraId="7E9ACB60" w14:textId="77777777" w:rsidR="00000000" w:rsidRDefault="004E61F7">
      <w:pPr>
        <w:pStyle w:val="subject-e"/>
      </w:pPr>
      <w:r>
        <w:t>Confirmation of Application</w:t>
      </w:r>
    </w:p>
    <w:p w14:paraId="13792A06" w14:textId="77777777" w:rsidR="00000000" w:rsidRDefault="004E61F7">
      <w:pPr>
        <w:pStyle w:val="heading3-e"/>
        <w:rPr>
          <w:rStyle w:val="ovitalic"/>
        </w:rPr>
      </w:pPr>
      <w:r>
        <w:rPr>
          <w:rStyle w:val="ovitalic"/>
        </w:rPr>
        <w:t>(General heading)</w:t>
      </w:r>
    </w:p>
    <w:p w14:paraId="2A4DDD4E" w14:textId="77777777" w:rsidR="00000000" w:rsidRDefault="004E61F7">
      <w:pPr>
        <w:pStyle w:val="headingx-e"/>
        <w:spacing w:after="240"/>
      </w:pPr>
      <w:r>
        <w:t>CONFIRMATION OF APPLICATION</w:t>
      </w:r>
    </w:p>
    <w:p w14:paraId="082FCADD" w14:textId="77777777" w:rsidR="00000000" w:rsidRDefault="004E61F7">
      <w:pPr>
        <w:pStyle w:val="zparawtab-e"/>
      </w:pPr>
      <w:r>
        <w:t xml:space="preserve">I, ..................... </w:t>
      </w:r>
      <w:r>
        <w:rPr>
          <w:i/>
          <w:iCs/>
        </w:rPr>
        <w:t>(name)</w:t>
      </w:r>
      <w:r>
        <w:t xml:space="preserve">, lawyer for the applicant confirm that the application to be heard on ..................... </w:t>
      </w:r>
      <w:r>
        <w:rPr>
          <w:i/>
          <w:iCs/>
        </w:rPr>
        <w:t>(date)</w:t>
      </w:r>
      <w:r>
        <w:t xml:space="preserve"> will proceed on the </w:t>
      </w:r>
      <w:r>
        <w:t>following basis:</w:t>
      </w:r>
    </w:p>
    <w:p w14:paraId="2C862560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  <w:rPr>
          <w:i/>
          <w:iCs/>
        </w:rPr>
      </w:pPr>
      <w:r>
        <w:t xml:space="preserve">[  ] for an adjournment on consent to ..................... </w:t>
      </w:r>
      <w:r>
        <w:rPr>
          <w:i/>
          <w:iCs/>
        </w:rPr>
        <w:t>(date)</w:t>
      </w:r>
    </w:p>
    <w:p w14:paraId="3154AA58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</w:pPr>
      <w:r>
        <w:t xml:space="preserve">[  ] for a contested adjournment to ..................... </w:t>
      </w:r>
      <w:r>
        <w:rPr>
          <w:i/>
          <w:iCs/>
        </w:rPr>
        <w:t>(date)</w:t>
      </w:r>
      <w:r>
        <w:t xml:space="preserve">, for the following reason:  </w:t>
      </w:r>
      <w:r>
        <w:rPr>
          <w:i/>
          <w:iCs/>
        </w:rPr>
        <w:t xml:space="preserve">(specify who is requesting the adjournment and why, and who is opposing it and </w:t>
      </w:r>
      <w:r>
        <w:rPr>
          <w:i/>
          <w:iCs/>
        </w:rPr>
        <w:t>why)</w:t>
      </w:r>
    </w:p>
    <w:p w14:paraId="1817BCFA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</w:pPr>
      <w:r>
        <w:t>[  ] for a consent order</w:t>
      </w:r>
    </w:p>
    <w:p w14:paraId="61B96F7A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</w:pPr>
      <w:r>
        <w:t>[  ] for hearing of all the issues</w:t>
      </w:r>
    </w:p>
    <w:p w14:paraId="21F67F0D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  <w:rPr>
          <w:i/>
          <w:iCs/>
        </w:rPr>
      </w:pPr>
      <w:r>
        <w:t xml:space="preserve">[  ] for hearing of the following issues only </w:t>
      </w:r>
      <w:r>
        <w:rPr>
          <w:i/>
          <w:iCs/>
        </w:rPr>
        <w:t>(specify)</w:t>
      </w:r>
    </w:p>
    <w:p w14:paraId="0874E680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</w:pPr>
      <w:r>
        <w:t>I estimate that the time required for the application will be: ..................... minutes for the applicant</w:t>
      </w:r>
      <w:r>
        <w:rPr>
          <w:i/>
          <w:iCs/>
        </w:rPr>
        <w:t>(s)</w:t>
      </w:r>
      <w:r>
        <w:t xml:space="preserve"> and .................</w:t>
      </w:r>
      <w:r>
        <w:t>.... minutes for the respondent</w:t>
      </w:r>
      <w:r>
        <w:rPr>
          <w:i/>
          <w:iCs/>
        </w:rPr>
        <w:t>(s)</w:t>
      </w:r>
      <w:r>
        <w:t xml:space="preserve"> for a total of ..................... minutes.</w:t>
      </w:r>
    </w:p>
    <w:p w14:paraId="07BB68A3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  <w:rPr>
          <w:i/>
          <w:iCs/>
        </w:rPr>
      </w:pPr>
      <w:r>
        <w:rPr>
          <w:i/>
          <w:iCs/>
        </w:rPr>
        <w:t>(Date)</w:t>
      </w:r>
    </w:p>
    <w:p w14:paraId="3BA9E82B" w14:textId="77777777" w:rsidR="00000000" w:rsidRDefault="004E61F7">
      <w:pPr>
        <w:pStyle w:val="zparawtab-e"/>
        <w:tabs>
          <w:tab w:val="clear" w:pos="239"/>
          <w:tab w:val="clear" w:pos="279"/>
        </w:tabs>
        <w:spacing w:after="319"/>
        <w:rPr>
          <w:i/>
          <w:iCs/>
        </w:rPr>
      </w:pPr>
      <w:r>
        <w:t xml:space="preserve">TO </w:t>
      </w:r>
      <w:r>
        <w:rPr>
          <w:i/>
          <w:iCs/>
        </w:rPr>
        <w:t>(Name and address of respondent’s lawyer or respondent)</w:t>
      </w:r>
    </w:p>
    <w:p w14:paraId="003C80E2" w14:textId="77777777" w:rsidR="00000000" w:rsidRDefault="004E61F7">
      <w:pPr>
        <w:pStyle w:val="footnote-e"/>
      </w:pPr>
      <w:r>
        <w:t>RCP-E 38B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F9A2" w14:textId="77777777" w:rsidR="004E61F7" w:rsidRDefault="004E61F7" w:rsidP="004E61F7">
      <w:r>
        <w:separator/>
      </w:r>
    </w:p>
  </w:endnote>
  <w:endnote w:type="continuationSeparator" w:id="0">
    <w:p w14:paraId="0DE6A80F" w14:textId="77777777" w:rsidR="004E61F7" w:rsidRDefault="004E61F7" w:rsidP="004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BD77" w14:textId="77777777" w:rsidR="004E61F7" w:rsidRDefault="004E61F7" w:rsidP="004E61F7">
      <w:r>
        <w:separator/>
      </w:r>
    </w:p>
  </w:footnote>
  <w:footnote w:type="continuationSeparator" w:id="0">
    <w:p w14:paraId="0F2DAF50" w14:textId="77777777" w:rsidR="004E61F7" w:rsidRDefault="004E61F7" w:rsidP="004E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1F7"/>
    <w:rsid w:val="004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5DDA4"/>
  <w15:chartTrackingRefBased/>
  <w15:docId w15:val="{BCE61DC7-78C5-4BEA-B6CA-848A95D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character" w:customStyle="1" w:styleId="ovitalic">
    <w:name w:val="ovitalic"/>
    <w:basedOn w:val="DefaultParagraphFont"/>
    <w:rPr>
      <w:i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38B Confirmation of Application</vt:lpstr>
    </vt:vector>
  </TitlesOfParts>
  <Manager/>
  <Company>Government of Ontario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38B Confirmation of Application</dc:title>
  <dc:subject>RCP-E 38A (July 1, 2007)</dc:subject>
  <dc:creator>Civil Rules Committee</dc:creator>
  <cp:keywords/>
  <dc:description/>
  <cp:lastModifiedBy>Schell, Denise (MAG)</cp:lastModifiedBy>
  <cp:revision>2</cp:revision>
  <dcterms:created xsi:type="dcterms:W3CDTF">2021-11-10T20:06:00Z</dcterms:created>
  <dcterms:modified xsi:type="dcterms:W3CDTF">2021-11-10T20:06:00Z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2021-11-10T20:06:41Z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d7e6b2c1-800f-48f3-bf4e-67e234b04e78</vt:lpwstr>
  </property>
  <property fmtid="{D5CDD505-2E9C-101B-9397-08002B2CF9AE}" pid="8" name="MSIP_Label_034a106e-6316-442c-ad35-738afd673d2b_ContentBits">
    <vt:lpwstr>0</vt:lpwstr>
  </property>
</Properties>
</file>