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97A26" w14:textId="77777777" w:rsidR="00000000" w:rsidRDefault="0039574F">
      <w:pPr>
        <w:pStyle w:val="form-e"/>
        <w:tabs>
          <w:tab w:val="clear" w:pos="0"/>
        </w:tabs>
      </w:pPr>
      <w:r>
        <w:t>Form 60I</w:t>
      </w:r>
    </w:p>
    <w:p w14:paraId="24AFB509" w14:textId="77777777" w:rsidR="00000000" w:rsidRDefault="0039574F">
      <w:pPr>
        <w:pStyle w:val="act-e"/>
        <w:tabs>
          <w:tab w:val="clear" w:pos="0"/>
        </w:tabs>
      </w:pPr>
      <w:r>
        <w:t>Courts of Justice Act</w:t>
      </w:r>
    </w:p>
    <w:p w14:paraId="03C0DAB6" w14:textId="77777777" w:rsidR="00000000" w:rsidRDefault="0039574F">
      <w:pPr>
        <w:pStyle w:val="subject-e"/>
        <w:tabs>
          <w:tab w:val="clear" w:pos="0"/>
        </w:tabs>
      </w:pPr>
      <w:r>
        <w:t>garnishee’s statement</w:t>
      </w:r>
    </w:p>
    <w:p w14:paraId="189333B0" w14:textId="77777777" w:rsidR="00000000" w:rsidRDefault="0039574F">
      <w:pPr>
        <w:pStyle w:val="zparanoindt-e"/>
        <w:tabs>
          <w:tab w:val="clear" w:pos="239"/>
          <w:tab w:val="clear" w:pos="279"/>
        </w:tabs>
        <w:spacing w:after="319"/>
        <w:rPr>
          <w:i/>
        </w:rPr>
      </w:pPr>
      <w:r>
        <w:rPr>
          <w:i/>
        </w:rPr>
        <w:t xml:space="preserve"> (The general heading on this form is to be completed by the creditor and the form is to be attached to the notice of garnishment to be served on the garnishee before the notice of garnishment is issued.</w:t>
      </w:r>
      <w:r>
        <w:rPr>
          <w:i/>
        </w:rPr>
        <w:t>)</w:t>
      </w:r>
    </w:p>
    <w:p w14:paraId="6232A9EC" w14:textId="77777777" w:rsidR="00000000" w:rsidRDefault="0039574F">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pPr>
      <w:r>
        <w:t>(General heading as in Form 60H)</w:t>
      </w:r>
    </w:p>
    <w:p w14:paraId="4CADAB69" w14:textId="77777777" w:rsidR="00000000" w:rsidRDefault="0039574F">
      <w:pPr>
        <w:pStyle w:val="zheadingx-e"/>
        <w:tabs>
          <w:tab w:val="clear" w:pos="0"/>
        </w:tabs>
        <w:spacing w:after="319"/>
        <w:rPr>
          <w:b/>
        </w:rPr>
      </w:pPr>
      <w:r>
        <w:t>garnishee’s statement</w:t>
      </w:r>
    </w:p>
    <w:p w14:paraId="3D95AB78" w14:textId="77777777" w:rsidR="00000000" w:rsidRDefault="0039574F">
      <w:pPr>
        <w:pStyle w:val="zparawtab-e"/>
        <w:tabs>
          <w:tab w:val="left" w:leader="dot" w:pos="9564"/>
        </w:tabs>
        <w:spacing w:after="319"/>
      </w:pPr>
      <w:r>
        <w:tab/>
        <w:t>1.</w:t>
      </w:r>
      <w:r>
        <w:tab/>
        <w:t>I/We acknowledge that I/we owe or will owe the debtor or the debtor and one or more co-owners the sum of $</w:t>
      </w:r>
      <w:r>
        <w:tab/>
        <w:t xml:space="preserve">, </w:t>
      </w:r>
      <w:r>
        <w:br/>
        <w:t xml:space="preserve">payable on </w:t>
      </w:r>
      <w:r>
        <w:rPr>
          <w:i/>
        </w:rPr>
        <w:t xml:space="preserve">(date) </w:t>
      </w:r>
      <w:r>
        <w:t>because</w:t>
      </w:r>
      <w:r>
        <w:rPr>
          <w:i/>
        </w:rPr>
        <w:t xml:space="preserve"> (Give reasons why you owe the debtor or the debtor and one </w:t>
      </w:r>
      <w:r>
        <w:rPr>
          <w:i/>
        </w:rPr>
        <w:t>or more</w:t>
      </w:r>
      <w:r>
        <w:t xml:space="preserve"> </w:t>
      </w:r>
      <w:r>
        <w:rPr>
          <w:i/>
        </w:rPr>
        <w:t>co-owners money.  If you are making payment of less than the amount stated in line 2 of this paragraph because the debt is owed to the debtor and to one or more co-owners or for any other reason, give a full explanation of the reason.  If you owe t</w:t>
      </w:r>
      <w:r>
        <w:rPr>
          <w:i/>
        </w:rPr>
        <w:t>he debtor wages, state how often the debtor is paid.  State the gross amount of the debtor’s wages before any deductions and the net amount after all deductions and attach a copy of a pay slip</w:t>
      </w:r>
      <w:r>
        <w:t>.)</w:t>
      </w:r>
    </w:p>
    <w:p w14:paraId="31DFE9A5" w14:textId="77777777" w:rsidR="00000000" w:rsidRDefault="0039574F">
      <w:pPr>
        <w:pStyle w:val="zparawtab-e"/>
        <w:spacing w:after="319"/>
        <w:rPr>
          <w:i/>
          <w:lang w:val="en-US"/>
        </w:rPr>
      </w:pPr>
      <w:r>
        <w:tab/>
        <w:t>1.1</w:t>
      </w:r>
      <w:r>
        <w:tab/>
      </w:r>
      <w:r>
        <w:rPr>
          <w:i/>
        </w:rPr>
        <w:t>(If debt owed to debtor and one or more co-owners, check</w:t>
      </w:r>
      <w:r>
        <w:rPr>
          <w:i/>
        </w:rPr>
        <w:t xml:space="preserve"> here </w:t>
      </w:r>
      <w:r>
        <w:rPr>
          <w:rFonts w:ascii="Symbols" w:hAnsi="Symbols"/>
          <w:lang w:val="en-US"/>
        </w:rPr>
        <w:sym w:font="Symbol" w:char="F0F0"/>
      </w:r>
      <w:r>
        <w:rPr>
          <w:i/>
          <w:lang w:val="en-US"/>
        </w:rPr>
        <w:t xml:space="preserve"> and complete the following</w:t>
      </w:r>
      <w:r>
        <w:rPr>
          <w:lang w:val="en-US"/>
        </w:rPr>
        <w:t>:</w:t>
      </w:r>
      <w:r>
        <w:rPr>
          <w:i/>
          <w:lang w:val="en-US"/>
        </w:rPr>
        <w:t>)</w:t>
      </w:r>
    </w:p>
    <w:p w14:paraId="76132A9E" w14:textId="77777777" w:rsidR="00000000" w:rsidRDefault="0039574F">
      <w:pPr>
        <w:pStyle w:val="zparanoindt-e"/>
        <w:tabs>
          <w:tab w:val="right" w:leader="dot" w:pos="9360"/>
        </w:tabs>
        <w:spacing w:after="319"/>
        <w:rPr>
          <w:i/>
        </w:rPr>
      </w:pPr>
      <w:r>
        <w:rPr>
          <w:i/>
        </w:rPr>
        <w:t xml:space="preserve">Co-owner(s) of the Debt </w:t>
      </w:r>
      <w:r>
        <w:t>(</w:t>
      </w:r>
      <w:r>
        <w:rPr>
          <w:i/>
        </w:rPr>
        <w:t>name, address)</w:t>
      </w:r>
      <w:r>
        <w:rPr>
          <w:i/>
        </w:rPr>
        <w:tab/>
      </w:r>
    </w:p>
    <w:p w14:paraId="5856DAC5" w14:textId="77777777" w:rsidR="00000000" w:rsidRDefault="0039574F">
      <w:pPr>
        <w:pStyle w:val="zparawtab-e"/>
        <w:spacing w:after="319"/>
        <w:rPr>
          <w:i/>
        </w:rPr>
      </w:pPr>
      <w:r>
        <w:tab/>
        <w:t>2.</w:t>
      </w:r>
      <w:r>
        <w:tab/>
      </w:r>
      <w:r>
        <w:rPr>
          <w:i/>
        </w:rPr>
        <w:t>(If you do not owe the debtor money, explain why.  Give any other information that will explain your financial relationship with the debtor.)</w:t>
      </w:r>
    </w:p>
    <w:p w14:paraId="17139CA6" w14:textId="77777777" w:rsidR="00000000" w:rsidRDefault="0039574F">
      <w:pPr>
        <w:pStyle w:val="zparawtab-e"/>
        <w:spacing w:after="319"/>
        <w:rPr>
          <w:i/>
        </w:rPr>
      </w:pPr>
      <w:r>
        <w:tab/>
        <w:t>3.</w:t>
      </w:r>
      <w:r>
        <w:tab/>
      </w:r>
      <w:r>
        <w:rPr>
          <w:i/>
        </w:rPr>
        <w:t>(If you have been served wit</w:t>
      </w:r>
      <w:r>
        <w:rPr>
          <w:i/>
        </w:rPr>
        <w:t>h any other notice of garnishment or a writ of execution against the debtor, give particulars.)</w:t>
      </w:r>
    </w:p>
    <w:p w14:paraId="666D410D" w14:textId="77777777" w:rsidR="00000000" w:rsidRDefault="0039574F">
      <w:pPr>
        <w:pStyle w:val="table-e"/>
        <w:spacing w:after="319"/>
        <w:rPr>
          <w:i/>
        </w:rPr>
      </w:pPr>
      <w:r>
        <w:rPr>
          <w:i/>
        </w:rPr>
        <w:t>Name of creditor</w:t>
      </w:r>
      <w:r>
        <w:rPr>
          <w:i/>
        </w:rPr>
        <w:tab/>
      </w:r>
      <w:r>
        <w:rPr>
          <w:i/>
        </w:rPr>
        <w:tab/>
        <w:t>Location of Sheriff</w:t>
      </w:r>
      <w:r>
        <w:rPr>
          <w:i/>
        </w:rPr>
        <w:tab/>
      </w:r>
      <w:r>
        <w:rPr>
          <w:i/>
        </w:rPr>
        <w:tab/>
        <w:t>Date of notice or writ</w:t>
      </w:r>
      <w:r>
        <w:rPr>
          <w:i/>
        </w:rPr>
        <w:tab/>
      </w:r>
      <w:r>
        <w:rPr>
          <w:i/>
        </w:rPr>
        <w:tab/>
        <w:t>Date of service on you</w:t>
      </w:r>
    </w:p>
    <w:p w14:paraId="08658B22" w14:textId="77777777" w:rsidR="00000000" w:rsidRDefault="0039574F">
      <w:pPr>
        <w:pStyle w:val="zparawtab-e"/>
        <w:spacing w:after="319"/>
        <w:rPr>
          <w:i/>
        </w:rPr>
      </w:pPr>
      <w:r>
        <w:tab/>
        <w:t>4.</w:t>
      </w:r>
      <w:r>
        <w:tab/>
      </w:r>
      <w:r>
        <w:rPr>
          <w:i/>
        </w:rPr>
        <w:t>(If you have been served outside Ontario and you wish to object on the</w:t>
      </w:r>
      <w:r>
        <w:rPr>
          <w:i/>
        </w:rPr>
        <w:t xml:space="preserve"> ground that service outside Ontario was improper, give particulars of your objection</w:t>
      </w:r>
      <w:r>
        <w:t>.</w:t>
      </w:r>
      <w:r>
        <w:rPr>
          <w:i/>
        </w:rPr>
        <w:t>)</w:t>
      </w:r>
    </w:p>
    <w:tbl>
      <w:tblPr>
        <w:tblW w:w="0" w:type="auto"/>
        <w:tblInd w:w="60" w:type="dxa"/>
        <w:tblLayout w:type="fixed"/>
        <w:tblCellMar>
          <w:left w:w="60" w:type="dxa"/>
          <w:right w:w="60" w:type="dxa"/>
        </w:tblCellMar>
        <w:tblLook w:val="0000" w:firstRow="0" w:lastRow="0" w:firstColumn="0" w:lastColumn="0" w:noHBand="0" w:noVBand="0"/>
      </w:tblPr>
      <w:tblGrid>
        <w:gridCol w:w="4050"/>
        <w:gridCol w:w="5310"/>
      </w:tblGrid>
      <w:tr w:rsidR="00000000" w14:paraId="41DD2641" w14:textId="77777777">
        <w:tblPrEx>
          <w:tblCellMar>
            <w:top w:w="0" w:type="dxa"/>
            <w:bottom w:w="0" w:type="dxa"/>
          </w:tblCellMar>
        </w:tblPrEx>
        <w:trPr>
          <w:cantSplit/>
        </w:trPr>
        <w:tc>
          <w:tcPr>
            <w:tcW w:w="4050" w:type="dxa"/>
            <w:vMerge w:val="restart"/>
          </w:tcPr>
          <w:p w14:paraId="3A97510C" w14:textId="77777777" w:rsidR="00000000" w:rsidRDefault="0039574F">
            <w:pPr>
              <w:pStyle w:val="table-e"/>
              <w:tabs>
                <w:tab w:val="left" w:leader="dot" w:pos="3600"/>
              </w:tabs>
              <w:spacing w:before="120"/>
            </w:pPr>
            <w:r>
              <w:t>Date</w:t>
            </w:r>
            <w:r>
              <w:tab/>
            </w:r>
          </w:p>
        </w:tc>
        <w:tc>
          <w:tcPr>
            <w:tcW w:w="5310" w:type="dxa"/>
          </w:tcPr>
          <w:p w14:paraId="5A0D0DF4" w14:textId="77777777" w:rsidR="00000000" w:rsidRDefault="0039574F">
            <w:pPr>
              <w:pStyle w:val="table-e"/>
              <w:tabs>
                <w:tab w:val="left" w:pos="2016"/>
                <w:tab w:val="left" w:leader="dot" w:pos="5400"/>
              </w:tabs>
              <w:spacing w:before="120"/>
            </w:pPr>
            <w:r>
              <w:t>Signature of or for garnishee</w:t>
            </w:r>
            <w:r>
              <w:tab/>
            </w:r>
            <w:r>
              <w:tab/>
            </w:r>
          </w:p>
        </w:tc>
      </w:tr>
      <w:tr w:rsidR="00000000" w14:paraId="5F9F9C81" w14:textId="77777777">
        <w:tblPrEx>
          <w:tblCellMar>
            <w:top w:w="0" w:type="dxa"/>
            <w:bottom w:w="0" w:type="dxa"/>
          </w:tblCellMar>
        </w:tblPrEx>
        <w:trPr>
          <w:cantSplit/>
        </w:trPr>
        <w:tc>
          <w:tcPr>
            <w:tcW w:w="4050" w:type="dxa"/>
            <w:vMerge/>
          </w:tcPr>
          <w:p w14:paraId="5C115292" w14:textId="77777777" w:rsidR="00000000" w:rsidRDefault="0039574F">
            <w:pPr>
              <w:pStyle w:val="table-e"/>
              <w:tabs>
                <w:tab w:val="left" w:leader="dot" w:pos="4320"/>
              </w:tabs>
              <w:spacing w:before="120"/>
            </w:pPr>
          </w:p>
        </w:tc>
        <w:tc>
          <w:tcPr>
            <w:tcW w:w="5310" w:type="dxa"/>
          </w:tcPr>
          <w:p w14:paraId="1F998568" w14:textId="77777777" w:rsidR="00000000" w:rsidRDefault="0039574F">
            <w:pPr>
              <w:pStyle w:val="table-e"/>
              <w:tabs>
                <w:tab w:val="left" w:pos="2016"/>
                <w:tab w:val="left" w:leader="dot" w:pos="5400"/>
              </w:tabs>
              <w:spacing w:before="120"/>
            </w:pPr>
            <w:r>
              <w:t>Name of garnishee</w:t>
            </w:r>
            <w:r>
              <w:tab/>
            </w:r>
            <w:r>
              <w:tab/>
            </w:r>
          </w:p>
        </w:tc>
      </w:tr>
      <w:tr w:rsidR="00000000" w14:paraId="042634FA" w14:textId="77777777">
        <w:tblPrEx>
          <w:tblCellMar>
            <w:top w:w="0" w:type="dxa"/>
            <w:bottom w:w="0" w:type="dxa"/>
          </w:tblCellMar>
        </w:tblPrEx>
        <w:trPr>
          <w:cantSplit/>
          <w:trHeight w:val="320"/>
        </w:trPr>
        <w:tc>
          <w:tcPr>
            <w:tcW w:w="4050" w:type="dxa"/>
            <w:vMerge/>
          </w:tcPr>
          <w:p w14:paraId="0943E3C6" w14:textId="77777777" w:rsidR="00000000" w:rsidRDefault="0039574F">
            <w:pPr>
              <w:pStyle w:val="table-e"/>
              <w:tabs>
                <w:tab w:val="left" w:leader="dot" w:pos="4320"/>
              </w:tabs>
              <w:spacing w:before="120"/>
            </w:pPr>
          </w:p>
        </w:tc>
        <w:tc>
          <w:tcPr>
            <w:tcW w:w="5310" w:type="dxa"/>
          </w:tcPr>
          <w:p w14:paraId="0C85CD6B" w14:textId="77777777" w:rsidR="00000000" w:rsidRDefault="0039574F">
            <w:pPr>
              <w:pStyle w:val="table-e"/>
              <w:tabs>
                <w:tab w:val="left" w:pos="2016"/>
                <w:tab w:val="left" w:leader="dot" w:pos="5400"/>
              </w:tabs>
              <w:spacing w:before="120"/>
            </w:pPr>
            <w:r>
              <w:t>Address</w:t>
            </w:r>
            <w:r>
              <w:tab/>
            </w:r>
            <w:r>
              <w:tab/>
            </w:r>
          </w:p>
        </w:tc>
      </w:tr>
      <w:tr w:rsidR="00000000" w14:paraId="58773D53" w14:textId="77777777">
        <w:tblPrEx>
          <w:tblCellMar>
            <w:top w:w="0" w:type="dxa"/>
            <w:bottom w:w="0" w:type="dxa"/>
          </w:tblCellMar>
        </w:tblPrEx>
        <w:trPr>
          <w:cantSplit/>
          <w:trHeight w:val="320"/>
        </w:trPr>
        <w:tc>
          <w:tcPr>
            <w:tcW w:w="4050" w:type="dxa"/>
            <w:vMerge/>
          </w:tcPr>
          <w:p w14:paraId="48CB09A6" w14:textId="77777777" w:rsidR="00000000" w:rsidRDefault="0039574F">
            <w:pPr>
              <w:pStyle w:val="table-e"/>
              <w:tabs>
                <w:tab w:val="left" w:leader="dot" w:pos="4320"/>
              </w:tabs>
              <w:spacing w:before="120"/>
            </w:pPr>
          </w:p>
        </w:tc>
        <w:tc>
          <w:tcPr>
            <w:tcW w:w="5310" w:type="dxa"/>
          </w:tcPr>
          <w:p w14:paraId="303E134D" w14:textId="77777777" w:rsidR="00000000" w:rsidRDefault="0039574F">
            <w:pPr>
              <w:pStyle w:val="table-e"/>
              <w:tabs>
                <w:tab w:val="left" w:pos="2016"/>
                <w:tab w:val="left" w:leader="dot" w:pos="5400"/>
              </w:tabs>
              <w:spacing w:before="120"/>
            </w:pPr>
            <w:r>
              <w:tab/>
            </w:r>
            <w:r>
              <w:tab/>
            </w:r>
          </w:p>
        </w:tc>
      </w:tr>
      <w:tr w:rsidR="00000000" w14:paraId="5ABBCD3D" w14:textId="77777777">
        <w:tblPrEx>
          <w:tblCellMar>
            <w:top w:w="0" w:type="dxa"/>
            <w:bottom w:w="0" w:type="dxa"/>
          </w:tblCellMar>
        </w:tblPrEx>
        <w:trPr>
          <w:cantSplit/>
          <w:trHeight w:val="320"/>
        </w:trPr>
        <w:tc>
          <w:tcPr>
            <w:tcW w:w="4050" w:type="dxa"/>
            <w:vMerge/>
          </w:tcPr>
          <w:p w14:paraId="71787683" w14:textId="77777777" w:rsidR="00000000" w:rsidRDefault="0039574F">
            <w:pPr>
              <w:pStyle w:val="table-e"/>
              <w:tabs>
                <w:tab w:val="left" w:leader="dot" w:pos="4320"/>
              </w:tabs>
              <w:spacing w:before="120"/>
            </w:pPr>
          </w:p>
        </w:tc>
        <w:tc>
          <w:tcPr>
            <w:tcW w:w="5310" w:type="dxa"/>
          </w:tcPr>
          <w:p w14:paraId="356765DE" w14:textId="77777777" w:rsidR="00000000" w:rsidRDefault="0039574F">
            <w:pPr>
              <w:pStyle w:val="table-e"/>
              <w:tabs>
                <w:tab w:val="left" w:pos="2016"/>
                <w:tab w:val="left" w:leader="dot" w:pos="5400"/>
              </w:tabs>
              <w:spacing w:before="120"/>
            </w:pPr>
            <w:r>
              <w:tab/>
            </w:r>
            <w:r>
              <w:tab/>
            </w:r>
          </w:p>
        </w:tc>
      </w:tr>
      <w:tr w:rsidR="00000000" w14:paraId="53078B08" w14:textId="77777777">
        <w:tblPrEx>
          <w:tblCellMar>
            <w:top w:w="0" w:type="dxa"/>
            <w:bottom w:w="0" w:type="dxa"/>
          </w:tblCellMar>
        </w:tblPrEx>
        <w:trPr>
          <w:cantSplit/>
          <w:trHeight w:val="320"/>
        </w:trPr>
        <w:tc>
          <w:tcPr>
            <w:tcW w:w="4050" w:type="dxa"/>
            <w:vMerge/>
          </w:tcPr>
          <w:p w14:paraId="71BD83F6" w14:textId="77777777" w:rsidR="00000000" w:rsidRDefault="0039574F">
            <w:pPr>
              <w:pStyle w:val="table-e"/>
              <w:tabs>
                <w:tab w:val="left" w:leader="dot" w:pos="4320"/>
              </w:tabs>
              <w:spacing w:before="120"/>
            </w:pPr>
          </w:p>
        </w:tc>
        <w:tc>
          <w:tcPr>
            <w:tcW w:w="5310" w:type="dxa"/>
          </w:tcPr>
          <w:p w14:paraId="0E7C564D" w14:textId="77777777" w:rsidR="00000000" w:rsidRDefault="0039574F">
            <w:pPr>
              <w:pStyle w:val="table-e"/>
              <w:tabs>
                <w:tab w:val="left" w:pos="2016"/>
                <w:tab w:val="left" w:leader="dot" w:pos="5400"/>
              </w:tabs>
              <w:spacing w:before="120"/>
            </w:pPr>
            <w:r>
              <w:t>Telephone number</w:t>
            </w:r>
            <w:r>
              <w:tab/>
            </w:r>
            <w:r>
              <w:tab/>
            </w:r>
          </w:p>
        </w:tc>
      </w:tr>
    </w:tbl>
    <w:p w14:paraId="636DA18C" w14:textId="77777777" w:rsidR="00000000" w:rsidRDefault="0039574F">
      <w:pPr>
        <w:pStyle w:val="footnote-e"/>
      </w:pPr>
      <w:r>
        <w:t>RCP-E 60I (November 1, 2005)</w:t>
      </w:r>
    </w:p>
    <w:sectPr w:rsidR="0000000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83D29" w14:textId="77777777" w:rsidR="0039574F" w:rsidRDefault="0039574F" w:rsidP="0039574F">
      <w:r>
        <w:separator/>
      </w:r>
    </w:p>
  </w:endnote>
  <w:endnote w:type="continuationSeparator" w:id="0">
    <w:p w14:paraId="184AD7B7" w14:textId="77777777" w:rsidR="0039574F" w:rsidRDefault="0039574F" w:rsidP="0039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E25B3" w14:textId="77777777" w:rsidR="0039574F" w:rsidRDefault="0039574F" w:rsidP="0039574F">
      <w:r>
        <w:separator/>
      </w:r>
    </w:p>
  </w:footnote>
  <w:footnote w:type="continuationSeparator" w:id="0">
    <w:p w14:paraId="7B9D7247" w14:textId="77777777" w:rsidR="0039574F" w:rsidRDefault="0039574F" w:rsidP="00395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74F"/>
    <w:rsid w:val="003957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EA706"/>
  <w15:chartTrackingRefBased/>
  <w15:docId w15:val="{0EEB2DDF-D349-4366-A9F7-C4907BF8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 60I Garnishee’s Statement</vt:lpstr>
    </vt:vector>
  </TitlesOfParts>
  <Company>Government of Ontario</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60I Garnishee’s Statement</dc:title>
  <dc:subject>RCP-E 60I (November 1, 2005)</dc:subject>
  <dc:creator>Civil Rules Committee</dc:creator>
  <cp:keywords/>
  <dc:description/>
  <cp:lastModifiedBy>Schell, Denise (MAG)</cp:lastModifiedBy>
  <cp:revision>2</cp:revision>
  <dcterms:created xsi:type="dcterms:W3CDTF">2021-11-17T14:33:00Z</dcterms:created>
  <dcterms:modified xsi:type="dcterms:W3CDTF">2021-11-17T14:33:00Z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2021-11-17T14:33:26Z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314a0590-25b0-4d3f-b2aa-3a26429c9cf9</vt:lpwstr>
  </property>
  <property fmtid="{D5CDD505-2E9C-101B-9397-08002B2CF9AE}" pid="8" name="MSIP_Label_034a106e-6316-442c-ad35-738afd673d2b_ContentBits">
    <vt:lpwstr>0</vt:lpwstr>
  </property>
</Properties>
</file>