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B043" w14:textId="77777777" w:rsidR="00000000" w:rsidRDefault="006F491B">
      <w:pPr>
        <w:pStyle w:val="form-f"/>
      </w:pPr>
      <w:r>
        <w:t>Formule 61F</w:t>
      </w:r>
    </w:p>
    <w:p w14:paraId="7272E26A" w14:textId="77777777" w:rsidR="00000000" w:rsidRDefault="006F491B">
      <w:pPr>
        <w:pStyle w:val="act-f"/>
      </w:pPr>
      <w:r>
        <w:t>Loi sur les tribunaux judiciaires</w:t>
      </w:r>
    </w:p>
    <w:p w14:paraId="3C64E1D0" w14:textId="77777777" w:rsidR="00000000" w:rsidRDefault="006F491B">
      <w:pPr>
        <w:pStyle w:val="subject-f"/>
      </w:pPr>
      <w:r>
        <w:t>avis supplémentaire d’appel ou d’appel incident</w:t>
      </w:r>
    </w:p>
    <w:p w14:paraId="0537B239" w14:textId="77777777" w:rsidR="00000000" w:rsidRDefault="006F491B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 xml:space="preserve"> conformément à la formule 61B)</w:t>
      </w:r>
    </w:p>
    <w:p w14:paraId="44BCD706" w14:textId="77777777" w:rsidR="00000000" w:rsidRDefault="006F491B">
      <w:pPr>
        <w:pStyle w:val="zheadingx-f"/>
        <w:rPr>
          <w:i/>
        </w:rPr>
      </w:pPr>
      <w:r>
        <w:t xml:space="preserve">avis supplémentaire d’appel </w:t>
      </w:r>
      <w:r>
        <w:rPr>
          <w:i/>
        </w:rPr>
        <w:t>(</w:t>
      </w:r>
      <w:r>
        <w:rPr>
          <w:i/>
          <w:caps w:val="0"/>
        </w:rPr>
        <w:t>ou</w:t>
      </w:r>
      <w:r>
        <w:t xml:space="preserve"> d’appel incident</w:t>
      </w:r>
      <w:r>
        <w:rPr>
          <w:i/>
        </w:rPr>
        <w:t>)</w:t>
      </w:r>
    </w:p>
    <w:p w14:paraId="1B91E25D" w14:textId="77777777" w:rsidR="00000000" w:rsidRDefault="006F491B">
      <w:pPr>
        <w:pStyle w:val="zparawtab-f"/>
        <w:rPr>
          <w:i/>
        </w:rPr>
      </w:pPr>
      <w:r>
        <w:tab/>
      </w:r>
      <w:r>
        <w:tab/>
        <w:t xml:space="preserve">L’appelant </w:t>
      </w:r>
      <w:r>
        <w:rPr>
          <w:i/>
        </w:rPr>
        <w:t>(ou</w:t>
      </w:r>
      <w:r>
        <w:t xml:space="preserve"> l’intimé</w:t>
      </w:r>
      <w:r>
        <w:rPr>
          <w:i/>
        </w:rPr>
        <w:t>)</w:t>
      </w:r>
      <w:r>
        <w:t xml:space="preserve"> modifie l’avis d’appel </w:t>
      </w:r>
      <w:r>
        <w:rPr>
          <w:i/>
        </w:rPr>
        <w:t>(ou</w:t>
      </w:r>
      <w:r>
        <w:t xml:space="preserve"> d’appel incident</w:t>
      </w:r>
      <w:r>
        <w:rPr>
          <w:i/>
        </w:rPr>
        <w:t>)</w:t>
      </w:r>
      <w:r>
        <w:t xml:space="preserve"> du</w:t>
      </w:r>
      <w:r>
        <w:t xml:space="preserve"> </w:t>
      </w:r>
      <w:r>
        <w:rPr>
          <w:i/>
        </w:rPr>
        <w:t>(date)</w:t>
      </w:r>
      <w:r>
        <w:t xml:space="preserve"> de la façon suivante : </w:t>
      </w:r>
      <w:r>
        <w:rPr>
          <w:i/>
        </w:rPr>
        <w:t>(Préciser la modification.)</w:t>
      </w:r>
    </w:p>
    <w:p w14:paraId="46A5D3D0" w14:textId="77777777" w:rsidR="00000000" w:rsidRDefault="006F491B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000000" w14:paraId="36399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</w:tcPr>
          <w:p w14:paraId="62BBBE15" w14:textId="77777777" w:rsidR="00000000" w:rsidRDefault="006F491B">
            <w:pPr>
              <w:pStyle w:val="table-f"/>
              <w:spacing w:before="43" w:after="43"/>
              <w:ind w:right="57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20" w:type="dxa"/>
          </w:tcPr>
          <w:p w14:paraId="57781E91" w14:textId="77777777" w:rsidR="00000000" w:rsidRDefault="006F491B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3" w:after="43"/>
              <w:ind w:left="57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ou de la partie qui signifie l’avis)</w:t>
            </w:r>
          </w:p>
        </w:tc>
      </w:tr>
    </w:tbl>
    <w:p w14:paraId="59C70177" w14:textId="77777777" w:rsidR="00000000" w:rsidRDefault="006F491B">
      <w:pPr>
        <w:spacing w:line="115" w:lineRule="exact"/>
        <w:rPr>
          <w:snapToGrid w:val="0"/>
          <w:lang w:val="fr-CA"/>
        </w:rPr>
      </w:pPr>
    </w:p>
    <w:p w14:paraId="42900ADF" w14:textId="77777777" w:rsidR="00000000" w:rsidRDefault="006F491B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 xml:space="preserve">DESTINATAIRE : </w:t>
      </w:r>
      <w:r>
        <w:rPr>
          <w:i/>
        </w:rPr>
        <w:t>(nom et adresse de l’avocat ou de la partie à qui l’avis est signifié)</w:t>
      </w:r>
    </w:p>
    <w:p w14:paraId="2AFDE248" w14:textId="77777777" w:rsidR="00000000" w:rsidRDefault="006F491B">
      <w:pPr>
        <w:pStyle w:val="footnote-f"/>
      </w:pPr>
      <w:r>
        <w:t>RCP-F 61F (1</w:t>
      </w:r>
      <w:r>
        <w:rPr>
          <w:vertAlign w:val="superscript"/>
        </w:rPr>
        <w:t>er</w:t>
      </w:r>
      <w:r>
        <w:t xml:space="preserve"> </w:t>
      </w:r>
      <w:r>
        <w:t>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648C" w14:textId="77777777" w:rsidR="006F491B" w:rsidRDefault="006F491B" w:rsidP="006F491B">
      <w:r>
        <w:separator/>
      </w:r>
    </w:p>
  </w:endnote>
  <w:endnote w:type="continuationSeparator" w:id="0">
    <w:p w14:paraId="44D65554" w14:textId="77777777" w:rsidR="006F491B" w:rsidRDefault="006F491B" w:rsidP="006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A3FD" w14:textId="77777777" w:rsidR="006F491B" w:rsidRDefault="006F491B" w:rsidP="006F491B">
      <w:r>
        <w:separator/>
      </w:r>
    </w:p>
  </w:footnote>
  <w:footnote w:type="continuationSeparator" w:id="0">
    <w:p w14:paraId="52DCA73E" w14:textId="77777777" w:rsidR="006F491B" w:rsidRDefault="006F491B" w:rsidP="006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91B"/>
    <w:rsid w:val="006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C84B5"/>
  <w15:chartTrackingRefBased/>
  <w15:docId w15:val="{72A70D2D-3C57-4E8C-910A-7879CC9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61F Avis supplémentaire d’appel ou d’appel incident</vt:lpstr>
    </vt:vector>
  </TitlesOfParts>
  <Company>Gouvernement de l’Ontario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61F Avis supplémentaire d’appel ou d’appel incident</dc:title>
  <dc:subject>RCP-F 61F (1er juillet 2007)</dc:subject>
  <dc:creator>Comité des règles en matière civile</dc:creator>
  <cp:keywords/>
  <dc:description/>
  <cp:lastModifiedBy>Schell, Denise (MAG)</cp:lastModifiedBy>
  <cp:revision>2</cp:revision>
  <cp:lastPrinted>2007-07-31T20:04:00Z</cp:lastPrinted>
  <dcterms:created xsi:type="dcterms:W3CDTF">2021-11-22T18:34:00Z</dcterms:created>
  <dcterms:modified xsi:type="dcterms:W3CDTF">2021-11-22T18:34:00Z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2021-11-22T18:34:37Z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4db1c4ef-b394-4d23-a953-cf0beb345989</vt:lpwstr>
  </property>
  <property fmtid="{D5CDD505-2E9C-101B-9397-08002B2CF9AE}" pid="8" name="MSIP_Label_034a106e-6316-442c-ad35-738afd673d2b_ContentBits">
    <vt:lpwstr>0</vt:lpwstr>
  </property>
</Properties>
</file>