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826E" w14:textId="77777777" w:rsidR="00000000" w:rsidRDefault="00F40CC4">
      <w:pPr>
        <w:pStyle w:val="form-f"/>
      </w:pPr>
      <w:r>
        <w:t>Formule 61H</w:t>
      </w:r>
    </w:p>
    <w:p w14:paraId="16C78683" w14:textId="77777777" w:rsidR="00000000" w:rsidRDefault="00F40CC4">
      <w:pPr>
        <w:pStyle w:val="act-f"/>
      </w:pPr>
      <w:r>
        <w:t>Loi sur les tribunaux judiciaires</w:t>
      </w:r>
    </w:p>
    <w:p w14:paraId="7F800D2D" w14:textId="77777777" w:rsidR="00000000" w:rsidRDefault="00F40CC4">
      <w:pPr>
        <w:pStyle w:val="subject-f"/>
      </w:pPr>
      <w:r>
        <w:t>certificat attestant que le cahier et recueil d’appel est complet</w:t>
      </w:r>
    </w:p>
    <w:p w14:paraId="6E868363" w14:textId="77777777" w:rsidR="00000000" w:rsidRDefault="00F40CC4">
      <w:pPr>
        <w:pStyle w:val="zheading3-f"/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 xml:space="preserve"> conformément à la formule 61B)</w:t>
      </w:r>
    </w:p>
    <w:p w14:paraId="396B5989" w14:textId="77777777" w:rsidR="00000000" w:rsidRDefault="00F40CC4">
      <w:pPr>
        <w:pStyle w:val="zheadingx-f"/>
      </w:pPr>
      <w:r>
        <w:t>certificat attestant que le cahier et recueil d’appel est complet</w:t>
      </w:r>
    </w:p>
    <w:p w14:paraId="6656BE40" w14:textId="77777777" w:rsidR="00000000" w:rsidRDefault="00F40CC4">
      <w:pPr>
        <w:pStyle w:val="zparawtab-f"/>
        <w:spacing w:after="0"/>
      </w:pPr>
      <w:r>
        <w:tab/>
      </w:r>
      <w:r>
        <w:tab/>
        <w:t xml:space="preserve">Je soussigné(e), </w:t>
      </w:r>
      <w:r>
        <w:rPr>
          <w:i/>
        </w:rPr>
        <w:t>(nom)</w:t>
      </w:r>
      <w:r>
        <w:t xml:space="preserve">, </w:t>
      </w:r>
      <w:r>
        <w:rPr>
          <w:iCs/>
        </w:rPr>
        <w:t>avocat</w:t>
      </w:r>
      <w:r>
        <w:t xml:space="preserve"> de l’ap</w:t>
      </w:r>
      <w:r>
        <w:t>pelant (</w:t>
      </w:r>
      <w:r>
        <w:rPr>
          <w:i/>
        </w:rPr>
        <w:t>ou</w:t>
      </w:r>
      <w:r>
        <w:t xml:space="preserve"> appelant), atteste que le cahier et recueil d’appel du présent appel est complet et lis</w:t>
      </w:r>
      <w:r>
        <w:t>i</w:t>
      </w:r>
      <w:r>
        <w:t>ble.</w:t>
      </w:r>
    </w:p>
    <w:p w14:paraId="28CD8327" w14:textId="77777777" w:rsidR="00000000" w:rsidRDefault="00F40CC4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000000" w14:paraId="5C89FB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6F2D4A34" w14:textId="77777777" w:rsidR="00000000" w:rsidRDefault="00F40CC4">
            <w:pPr>
              <w:pStyle w:val="table-f"/>
              <w:spacing w:before="240"/>
              <w:ind w:right="57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922" w:type="dxa"/>
          </w:tcPr>
          <w:p w14:paraId="3784A154" w14:textId="77777777" w:rsidR="00000000" w:rsidRDefault="00F40CC4">
            <w:pPr>
              <w:pStyle w:val="table-f"/>
              <w:spacing w:before="24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 xml:space="preserve"> de l’avocat de l’appelant ou de l’appelant)</w:t>
            </w:r>
            <w:r>
              <w:rPr>
                <w:i/>
              </w:rPr>
              <w:br/>
            </w:r>
          </w:p>
          <w:p w14:paraId="762DF7D7" w14:textId="77777777" w:rsidR="00000000" w:rsidRDefault="00F40CC4">
            <w:pPr>
              <w:pStyle w:val="table-f"/>
              <w:spacing w:before="4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de l’appelant ou de l’appelant)</w:t>
            </w:r>
          </w:p>
        </w:tc>
      </w:tr>
    </w:tbl>
    <w:p w14:paraId="3487012B" w14:textId="77777777" w:rsidR="00000000" w:rsidRDefault="00F40CC4">
      <w:pPr>
        <w:spacing w:line="115" w:lineRule="exact"/>
        <w:rPr>
          <w:snapToGrid w:val="0"/>
          <w:lang w:val="fr-CA"/>
        </w:rPr>
      </w:pPr>
    </w:p>
    <w:p w14:paraId="3A449282" w14:textId="77777777" w:rsidR="00000000" w:rsidRDefault="00F40CC4">
      <w:pPr>
        <w:pStyle w:val="footnote-f"/>
      </w:pPr>
      <w:r>
        <w:t>RCP-F</w:t>
      </w:r>
      <w:r>
        <w:t xml:space="preserve"> 61H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29EE" w14:textId="77777777" w:rsidR="00F40CC4" w:rsidRDefault="00F40CC4" w:rsidP="00F40CC4">
      <w:r>
        <w:separator/>
      </w:r>
    </w:p>
  </w:endnote>
  <w:endnote w:type="continuationSeparator" w:id="0">
    <w:p w14:paraId="1FB44BCD" w14:textId="77777777" w:rsidR="00F40CC4" w:rsidRDefault="00F40CC4" w:rsidP="00F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7E9F" w14:textId="77777777" w:rsidR="00F40CC4" w:rsidRDefault="00F40CC4" w:rsidP="00F40CC4">
      <w:r>
        <w:separator/>
      </w:r>
    </w:p>
  </w:footnote>
  <w:footnote w:type="continuationSeparator" w:id="0">
    <w:p w14:paraId="15D81C52" w14:textId="77777777" w:rsidR="00F40CC4" w:rsidRDefault="00F40CC4" w:rsidP="00F4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CC4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EBD90"/>
  <w15:chartTrackingRefBased/>
  <w15:docId w15:val="{B8C94062-62B2-4452-939A-2A294D9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61H Certificat attestant que le cahier et recueil d’appel est complet</vt:lpstr>
    </vt:vector>
  </TitlesOfParts>
  <Company>Gouvernement de l’Ontario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61H Certificat attestant que le cahier et recueil d’appel est complet</dc:title>
  <dc:subject>RCP-F 61H (1er juillet 2007)</dc:subject>
  <dc:creator>Comité des règles en matière civile</dc:creator>
  <cp:keywords/>
  <dc:description/>
  <cp:lastModifiedBy>Schell, Denise (MAG)</cp:lastModifiedBy>
  <cp:revision>2</cp:revision>
  <cp:lastPrinted>2007-07-31T22:08:00Z</cp:lastPrinted>
  <dcterms:created xsi:type="dcterms:W3CDTF">2021-11-22T18:36:00Z</dcterms:created>
  <dcterms:modified xsi:type="dcterms:W3CDTF">2021-11-22T18:36:00Z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2021-11-22T18:35:54Z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1e7a9d35-07cf-4ea3-a406-3ed345abc2c3</vt:lpwstr>
  </property>
  <property fmtid="{D5CDD505-2E9C-101B-9397-08002B2CF9AE}" pid="8" name="MSIP_Label_034a106e-6316-442c-ad35-738afd673d2b_ContentBits">
    <vt:lpwstr>0</vt:lpwstr>
  </property>
</Properties>
</file>