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7E7D" w14:textId="77777777" w:rsidR="00C6654F" w:rsidRPr="00E723D1" w:rsidRDefault="00C6654F" w:rsidP="00804434">
      <w:pPr>
        <w:pStyle w:val="form-f"/>
        <w:tabs>
          <w:tab w:val="clear" w:pos="0"/>
        </w:tabs>
        <w:spacing w:line="240" w:lineRule="auto"/>
        <w:rPr>
          <w:sz w:val="24"/>
          <w:szCs w:val="24"/>
        </w:rPr>
      </w:pPr>
      <w:r w:rsidRPr="00E723D1">
        <w:rPr>
          <w:sz w:val="24"/>
          <w:szCs w:val="24"/>
        </w:rPr>
        <w:t>Formule</w:t>
      </w:r>
      <w:r w:rsidRPr="00E723D1">
        <w:rPr>
          <w:sz w:val="24"/>
          <w:szCs w:val="24"/>
        </w:rPr>
        <w:t> </w:t>
      </w:r>
      <w:r w:rsidRPr="00E723D1">
        <w:rPr>
          <w:sz w:val="24"/>
          <w:szCs w:val="24"/>
        </w:rPr>
        <w:t>75.1B</w:t>
      </w:r>
    </w:p>
    <w:p w14:paraId="10C64B25" w14:textId="77777777" w:rsidR="00C6654F" w:rsidRPr="00E723D1" w:rsidRDefault="00C6654F" w:rsidP="00804434">
      <w:pPr>
        <w:pStyle w:val="act-f"/>
        <w:tabs>
          <w:tab w:val="clear" w:pos="0"/>
        </w:tabs>
        <w:spacing w:line="240" w:lineRule="auto"/>
        <w:rPr>
          <w:sz w:val="24"/>
          <w:szCs w:val="24"/>
        </w:rPr>
      </w:pPr>
      <w:r w:rsidRPr="00E723D1">
        <w:rPr>
          <w:sz w:val="24"/>
          <w:szCs w:val="24"/>
        </w:rPr>
        <w:t>Loi sur les tribunaux judiciaires</w:t>
      </w:r>
    </w:p>
    <w:p w14:paraId="223D73BB" w14:textId="77777777" w:rsidR="00C6654F" w:rsidRPr="00E723D1" w:rsidRDefault="00C6654F" w:rsidP="00804434">
      <w:pPr>
        <w:pStyle w:val="subject-f"/>
        <w:tabs>
          <w:tab w:val="clear" w:pos="0"/>
        </w:tabs>
        <w:spacing w:line="240" w:lineRule="auto"/>
        <w:rPr>
          <w:sz w:val="24"/>
          <w:szCs w:val="24"/>
        </w:rPr>
      </w:pPr>
      <w:r w:rsidRPr="00E723D1">
        <w:rPr>
          <w:sz w:val="24"/>
          <w:szCs w:val="24"/>
        </w:rPr>
        <w:t>AVIS DU MÉDIATEUR</w:t>
      </w:r>
    </w:p>
    <w:p w14:paraId="2A8D83A2" w14:textId="77777777" w:rsidR="00C6654F" w:rsidRPr="00E723D1" w:rsidRDefault="00C6654F" w:rsidP="00804434">
      <w:pPr>
        <w:pStyle w:val="subject-f"/>
        <w:tabs>
          <w:tab w:val="clear" w:pos="0"/>
        </w:tabs>
        <w:spacing w:line="240" w:lineRule="auto"/>
        <w:jc w:val="right"/>
        <w:rPr>
          <w:i/>
          <w:sz w:val="24"/>
          <w:szCs w:val="24"/>
        </w:rPr>
      </w:pPr>
      <w:r w:rsidRPr="00E723D1">
        <w:rPr>
          <w:i/>
          <w:caps w:val="0"/>
          <w:sz w:val="24"/>
          <w:szCs w:val="24"/>
        </w:rPr>
        <w:t>(n</w:t>
      </w:r>
      <w:r w:rsidRPr="00E723D1">
        <w:rPr>
          <w:i/>
          <w:caps w:val="0"/>
          <w:sz w:val="24"/>
          <w:szCs w:val="24"/>
          <w:vertAlign w:val="superscript"/>
        </w:rPr>
        <w:t>o</w:t>
      </w:r>
      <w:r w:rsidRPr="00E723D1">
        <w:rPr>
          <w:i/>
          <w:caps w:val="0"/>
          <w:sz w:val="24"/>
          <w:szCs w:val="24"/>
        </w:rPr>
        <w:t xml:space="preserve"> de dossier de la Cour)</w:t>
      </w:r>
    </w:p>
    <w:p w14:paraId="11FFA842" w14:textId="77777777" w:rsidR="00C6654F" w:rsidRPr="00E723D1" w:rsidRDefault="00C6654F" w:rsidP="00804434">
      <w:pPr>
        <w:pStyle w:val="subject-f"/>
        <w:tabs>
          <w:tab w:val="clear" w:pos="0"/>
        </w:tabs>
        <w:spacing w:line="240" w:lineRule="auto"/>
        <w:rPr>
          <w:i/>
          <w:caps w:val="0"/>
          <w:sz w:val="24"/>
          <w:szCs w:val="24"/>
        </w:rPr>
      </w:pPr>
      <w:r w:rsidRPr="00E723D1">
        <w:rPr>
          <w:i/>
          <w:sz w:val="24"/>
          <w:szCs w:val="24"/>
        </w:rPr>
        <w:t>ONTARIO</w:t>
      </w:r>
    </w:p>
    <w:p w14:paraId="17E6AD9E" w14:textId="77777777" w:rsidR="00C6654F" w:rsidRPr="00E723D1" w:rsidRDefault="00C6654F" w:rsidP="00804434">
      <w:pPr>
        <w:pStyle w:val="headingx-f"/>
        <w:tabs>
          <w:tab w:val="clear" w:pos="0"/>
        </w:tabs>
        <w:spacing w:line="240" w:lineRule="auto"/>
        <w:rPr>
          <w:rStyle w:val="ovbold"/>
          <w:sz w:val="24"/>
          <w:szCs w:val="24"/>
        </w:rPr>
      </w:pPr>
      <w:r w:rsidRPr="00E723D1">
        <w:rPr>
          <w:rStyle w:val="ovbold"/>
          <w:sz w:val="24"/>
          <w:szCs w:val="24"/>
        </w:rPr>
        <w:t>cour supÉrieure de justice</w:t>
      </w:r>
    </w:p>
    <w:p w14:paraId="079F3E60" w14:textId="77777777" w:rsidR="00C6654F" w:rsidRPr="00E723D1" w:rsidRDefault="00C6654F" w:rsidP="00804434">
      <w:pPr>
        <w:pStyle w:val="paranoindt-f"/>
        <w:tabs>
          <w:tab w:val="clear" w:pos="239"/>
          <w:tab w:val="clear" w:pos="279"/>
          <w:tab w:val="left" w:pos="9540"/>
        </w:tabs>
        <w:spacing w:line="240" w:lineRule="auto"/>
        <w:rPr>
          <w:sz w:val="24"/>
          <w:szCs w:val="24"/>
        </w:rPr>
      </w:pPr>
      <w:r w:rsidRPr="00E723D1">
        <w:rPr>
          <w:sz w:val="24"/>
          <w:szCs w:val="24"/>
        </w:rPr>
        <w:t>SUCCESSION DE FEU</w:t>
      </w:r>
      <w:r w:rsidRPr="00E723D1">
        <w:rPr>
          <w:sz w:val="24"/>
          <w:szCs w:val="24"/>
        </w:rPr>
        <w:tab/>
        <w:t>,</w:t>
      </w:r>
    </w:p>
    <w:p w14:paraId="0328904B" w14:textId="77777777" w:rsidR="00C6654F" w:rsidRPr="00E723D1" w:rsidRDefault="00C6654F" w:rsidP="00804434">
      <w:pPr>
        <w:pStyle w:val="paranoindt-f"/>
        <w:tabs>
          <w:tab w:val="clear" w:pos="239"/>
          <w:tab w:val="clear" w:pos="279"/>
          <w:tab w:val="left" w:pos="9540"/>
        </w:tabs>
        <w:spacing w:line="240" w:lineRule="auto"/>
        <w:rPr>
          <w:sz w:val="24"/>
          <w:szCs w:val="24"/>
        </w:rPr>
      </w:pPr>
      <w:r w:rsidRPr="00E723D1">
        <w:rPr>
          <w:sz w:val="24"/>
          <w:szCs w:val="24"/>
        </w:rPr>
        <w:t>autrefois domicilié(e) à</w:t>
      </w:r>
      <w:r w:rsidRPr="00E723D1">
        <w:rPr>
          <w:sz w:val="24"/>
          <w:szCs w:val="24"/>
        </w:rPr>
        <w:tab/>
        <w:t>,</w:t>
      </w:r>
    </w:p>
    <w:p w14:paraId="46342F30" w14:textId="77777777" w:rsidR="00C6654F" w:rsidRPr="00E723D1" w:rsidRDefault="00C6654F" w:rsidP="00804434">
      <w:pPr>
        <w:pStyle w:val="paranoindt-f"/>
        <w:tabs>
          <w:tab w:val="clear" w:pos="239"/>
          <w:tab w:val="clear" w:pos="279"/>
          <w:tab w:val="left" w:pos="9540"/>
        </w:tabs>
        <w:spacing w:line="240" w:lineRule="auto"/>
        <w:rPr>
          <w:sz w:val="24"/>
          <w:szCs w:val="24"/>
        </w:rPr>
      </w:pPr>
      <w:r w:rsidRPr="00E723D1">
        <w:rPr>
          <w:sz w:val="24"/>
          <w:szCs w:val="24"/>
        </w:rPr>
        <w:t>de profession</w:t>
      </w:r>
      <w:r w:rsidRPr="00E723D1">
        <w:rPr>
          <w:sz w:val="24"/>
          <w:szCs w:val="24"/>
        </w:rPr>
        <w:tab/>
        <w:t>,</w:t>
      </w:r>
    </w:p>
    <w:p w14:paraId="5B032924" w14:textId="77777777" w:rsidR="00C6654F" w:rsidRPr="00E723D1" w:rsidRDefault="00C6654F" w:rsidP="00804434">
      <w:pPr>
        <w:pStyle w:val="paranoindt-f"/>
        <w:tabs>
          <w:tab w:val="clear" w:pos="239"/>
          <w:tab w:val="clear" w:pos="279"/>
          <w:tab w:val="left" w:pos="9540"/>
        </w:tabs>
        <w:spacing w:line="240" w:lineRule="auto"/>
        <w:rPr>
          <w:sz w:val="24"/>
          <w:szCs w:val="24"/>
        </w:rPr>
      </w:pPr>
      <w:r w:rsidRPr="00E723D1">
        <w:rPr>
          <w:sz w:val="24"/>
          <w:szCs w:val="24"/>
        </w:rPr>
        <w:t>qui est décédé(e) le</w:t>
      </w:r>
      <w:r w:rsidRPr="00E723D1">
        <w:rPr>
          <w:sz w:val="24"/>
          <w:szCs w:val="24"/>
        </w:rPr>
        <w:tab/>
        <w:t>.</w:t>
      </w:r>
    </w:p>
    <w:p w14:paraId="234E3FB8" w14:textId="77777777" w:rsidR="00C6654F" w:rsidRPr="00E723D1" w:rsidRDefault="00C6654F" w:rsidP="00804434">
      <w:pPr>
        <w:pStyle w:val="subject-f"/>
        <w:spacing w:line="240" w:lineRule="auto"/>
        <w:rPr>
          <w:sz w:val="24"/>
          <w:szCs w:val="24"/>
        </w:rPr>
      </w:pPr>
      <w:r w:rsidRPr="00E723D1">
        <w:rPr>
          <w:sz w:val="24"/>
          <w:szCs w:val="24"/>
        </w:rPr>
        <w:t>AVIS DU MÉDIATEUR</w:t>
      </w:r>
    </w:p>
    <w:p w14:paraId="0BEF3011" w14:textId="77777777" w:rsidR="00C6654F" w:rsidRPr="00E723D1" w:rsidRDefault="00C6654F" w:rsidP="00804434">
      <w:pPr>
        <w:pStyle w:val="paranoindt-f"/>
        <w:tabs>
          <w:tab w:val="left" w:pos="3587"/>
        </w:tabs>
        <w:spacing w:line="240" w:lineRule="auto"/>
        <w:rPr>
          <w:b/>
          <w:sz w:val="24"/>
          <w:szCs w:val="24"/>
        </w:rPr>
      </w:pPr>
      <w:r w:rsidRPr="00E723D1">
        <w:rPr>
          <w:b/>
          <w:sz w:val="24"/>
          <w:szCs w:val="24"/>
        </w:rPr>
        <w:t>DESTINATAIRE :</w:t>
      </w:r>
    </w:p>
    <w:p w14:paraId="7213B4D2" w14:textId="77777777" w:rsidR="00C6654F" w:rsidRPr="00E723D1" w:rsidRDefault="00C6654F" w:rsidP="00804434">
      <w:pPr>
        <w:pStyle w:val="paranoindt-f"/>
        <w:tabs>
          <w:tab w:val="left" w:pos="3587"/>
        </w:tabs>
        <w:spacing w:line="240" w:lineRule="auto"/>
        <w:rPr>
          <w:b/>
          <w:sz w:val="24"/>
          <w:szCs w:val="24"/>
        </w:rPr>
      </w:pPr>
      <w:r w:rsidRPr="00E723D1">
        <w:rPr>
          <w:b/>
          <w:sz w:val="24"/>
          <w:szCs w:val="24"/>
        </w:rPr>
        <w:t>ET</w:t>
      </w:r>
      <w:r w:rsidRPr="00E723D1">
        <w:rPr>
          <w:sz w:val="24"/>
          <w:szCs w:val="24"/>
        </w:rPr>
        <w:t xml:space="preserve"> </w:t>
      </w:r>
      <w:r w:rsidRPr="00E723D1">
        <w:rPr>
          <w:b/>
          <w:sz w:val="24"/>
          <w:szCs w:val="24"/>
        </w:rPr>
        <w:t>DESTINATAIRE :</w:t>
      </w:r>
    </w:p>
    <w:p w14:paraId="790CC26A" w14:textId="77777777" w:rsidR="00C6654F" w:rsidRPr="00E723D1" w:rsidRDefault="00C6654F" w:rsidP="00804434">
      <w:pPr>
        <w:pStyle w:val="zparawtab-f"/>
        <w:tabs>
          <w:tab w:val="left" w:pos="239"/>
          <w:tab w:val="left" w:leader="dot" w:pos="3120"/>
          <w:tab w:val="left" w:leader="dot" w:pos="6000"/>
          <w:tab w:val="left" w:leader="dot" w:pos="8369"/>
        </w:tabs>
        <w:spacing w:before="120" w:line="240" w:lineRule="auto"/>
        <w:rPr>
          <w:i/>
          <w:sz w:val="24"/>
          <w:szCs w:val="24"/>
        </w:rPr>
      </w:pPr>
      <w:r w:rsidRPr="00E723D1">
        <w:rPr>
          <w:sz w:val="24"/>
          <w:szCs w:val="24"/>
        </w:rPr>
        <w:tab/>
        <w:t>Je suis le médiateur ou la médiatrice que le coordonnateur de la médiation a nommé(e) pour tenir la séance de médiation exigée par la Règle 75.1. (</w:t>
      </w:r>
      <w:r w:rsidRPr="00E723D1">
        <w:rPr>
          <w:i/>
          <w:sz w:val="24"/>
          <w:szCs w:val="24"/>
        </w:rPr>
        <w:t>Biffez ce paragraphe si le médiateur a été choisi par les parties désignées aux termes de l’alinéa 75.1.06 (1) a) ou c).)</w:t>
      </w:r>
    </w:p>
    <w:p w14:paraId="798B4C86" w14:textId="77777777" w:rsidR="0024451B" w:rsidRPr="00E723D1" w:rsidRDefault="00C6654F" w:rsidP="00907D01">
      <w:pPr>
        <w:pStyle w:val="zparawtab-f"/>
        <w:tabs>
          <w:tab w:val="left" w:pos="239"/>
          <w:tab w:val="left" w:leader="dot" w:pos="3120"/>
          <w:tab w:val="left" w:leader="dot" w:pos="6000"/>
          <w:tab w:val="left" w:leader="dot" w:pos="8369"/>
        </w:tabs>
        <w:spacing w:after="240" w:line="240" w:lineRule="auto"/>
        <w:rPr>
          <w:sz w:val="24"/>
          <w:szCs w:val="24"/>
        </w:rPr>
      </w:pPr>
      <w:r w:rsidRPr="00E723D1">
        <w:rPr>
          <w:sz w:val="24"/>
          <w:szCs w:val="24"/>
        </w:rPr>
        <w:tab/>
        <w:t>La séance de médiation se tiendra</w:t>
      </w:r>
      <w:r w:rsidR="0024451B" w:rsidRPr="00E723D1">
        <w:rPr>
          <w:sz w:val="24"/>
          <w:szCs w:val="24"/>
        </w:rPr>
        <w:t xml:space="preserve"> (</w:t>
      </w:r>
      <w:r w:rsidR="0024451B" w:rsidRPr="00E723D1">
        <w:rPr>
          <w:i/>
          <w:iCs/>
          <w:sz w:val="24"/>
          <w:szCs w:val="24"/>
        </w:rPr>
        <w:t>choisir l’une des options suivantes</w:t>
      </w:r>
      <w:r w:rsidR="0024451B" w:rsidRPr="00E723D1">
        <w:rPr>
          <w:sz w:val="24"/>
          <w:szCs w:val="24"/>
        </w:rPr>
        <w:t xml:space="preserve">) </w:t>
      </w:r>
    </w:p>
    <w:p w14:paraId="70039FCC" w14:textId="77777777" w:rsidR="0024451B" w:rsidRPr="00E723D1" w:rsidRDefault="0024451B" w:rsidP="00907D01">
      <w:pPr>
        <w:pStyle w:val="zparawtab-f"/>
        <w:tabs>
          <w:tab w:val="left" w:pos="239"/>
          <w:tab w:val="left" w:leader="dot" w:pos="3120"/>
          <w:tab w:val="left" w:leader="dot" w:pos="6000"/>
          <w:tab w:val="left" w:leader="dot" w:pos="8369"/>
        </w:tabs>
        <w:spacing w:line="240" w:lineRule="auto"/>
        <w:ind w:left="540"/>
        <w:rPr>
          <w:sz w:val="24"/>
          <w:szCs w:val="24"/>
        </w:rPr>
      </w:pPr>
      <w:r w:rsidRPr="00E723D1">
        <w:rPr>
          <w:sz w:val="24"/>
          <w:szCs w:val="24"/>
          <w:lang w:val="en-CA"/>
        </w:rPr>
        <w:fldChar w:fldCharType="begin">
          <w:ffData>
            <w:name w:val=""/>
            <w:enabled/>
            <w:calcOnExit w:val="0"/>
            <w:checkBox>
              <w:size w:val="18"/>
              <w:default w:val="0"/>
            </w:checkBox>
          </w:ffData>
        </w:fldChar>
      </w:r>
      <w:r w:rsidRPr="00E723D1">
        <w:rPr>
          <w:sz w:val="24"/>
          <w:szCs w:val="24"/>
        </w:rPr>
        <w:instrText xml:space="preserve"> FORMCHECKBOX </w:instrText>
      </w:r>
      <w:r w:rsidR="00E723D1" w:rsidRPr="00E723D1">
        <w:rPr>
          <w:sz w:val="24"/>
          <w:szCs w:val="24"/>
          <w:lang w:val="en-CA"/>
        </w:rPr>
      </w:r>
      <w:r w:rsidR="00E723D1" w:rsidRPr="00E723D1">
        <w:rPr>
          <w:sz w:val="24"/>
          <w:szCs w:val="24"/>
          <w:lang w:val="en-CA"/>
        </w:rPr>
        <w:fldChar w:fldCharType="separate"/>
      </w:r>
      <w:r w:rsidRPr="00E723D1">
        <w:rPr>
          <w:sz w:val="24"/>
          <w:szCs w:val="24"/>
        </w:rPr>
        <w:fldChar w:fldCharType="end"/>
      </w:r>
      <w:r w:rsidRPr="00E723D1">
        <w:rPr>
          <w:sz w:val="24"/>
          <w:szCs w:val="24"/>
        </w:rPr>
        <w:t xml:space="preserve"> en personne</w:t>
      </w:r>
    </w:p>
    <w:p w14:paraId="56163D55" w14:textId="77777777" w:rsidR="0024451B" w:rsidRPr="00E723D1" w:rsidRDefault="0024451B" w:rsidP="00907D01">
      <w:pPr>
        <w:pStyle w:val="zparawtab-f"/>
        <w:tabs>
          <w:tab w:val="left" w:pos="239"/>
          <w:tab w:val="left" w:leader="dot" w:pos="3120"/>
          <w:tab w:val="left" w:leader="dot" w:pos="6000"/>
          <w:tab w:val="left" w:leader="dot" w:pos="8369"/>
        </w:tabs>
        <w:spacing w:line="240" w:lineRule="auto"/>
        <w:ind w:left="540"/>
        <w:rPr>
          <w:sz w:val="24"/>
          <w:szCs w:val="24"/>
        </w:rPr>
      </w:pPr>
      <w:r w:rsidRPr="00E723D1">
        <w:rPr>
          <w:sz w:val="24"/>
          <w:szCs w:val="24"/>
          <w:lang w:val="en-CA"/>
        </w:rPr>
        <w:fldChar w:fldCharType="begin">
          <w:ffData>
            <w:name w:val=""/>
            <w:enabled/>
            <w:calcOnExit w:val="0"/>
            <w:checkBox>
              <w:size w:val="18"/>
              <w:default w:val="0"/>
            </w:checkBox>
          </w:ffData>
        </w:fldChar>
      </w:r>
      <w:r w:rsidRPr="00E723D1">
        <w:rPr>
          <w:sz w:val="24"/>
          <w:szCs w:val="24"/>
        </w:rPr>
        <w:instrText xml:space="preserve"> FORMCHECKBOX </w:instrText>
      </w:r>
      <w:r w:rsidR="00E723D1" w:rsidRPr="00E723D1">
        <w:rPr>
          <w:sz w:val="24"/>
          <w:szCs w:val="24"/>
          <w:lang w:val="en-CA"/>
        </w:rPr>
      </w:r>
      <w:r w:rsidR="00E723D1" w:rsidRPr="00E723D1">
        <w:rPr>
          <w:sz w:val="24"/>
          <w:szCs w:val="24"/>
          <w:lang w:val="en-CA"/>
        </w:rPr>
        <w:fldChar w:fldCharType="separate"/>
      </w:r>
      <w:r w:rsidRPr="00E723D1">
        <w:rPr>
          <w:sz w:val="24"/>
          <w:szCs w:val="24"/>
        </w:rPr>
        <w:fldChar w:fldCharType="end"/>
      </w:r>
      <w:r w:rsidRPr="00E723D1">
        <w:rPr>
          <w:sz w:val="24"/>
          <w:szCs w:val="24"/>
        </w:rPr>
        <w:t xml:space="preserve"> par conférence téléphonique</w:t>
      </w:r>
    </w:p>
    <w:p w14:paraId="2E3BD932" w14:textId="77777777" w:rsidR="0024451B" w:rsidRPr="00E723D1" w:rsidRDefault="0024451B" w:rsidP="00907D01">
      <w:pPr>
        <w:pStyle w:val="zparawtab-f"/>
        <w:tabs>
          <w:tab w:val="left" w:pos="239"/>
          <w:tab w:val="left" w:leader="dot" w:pos="3120"/>
          <w:tab w:val="left" w:leader="dot" w:pos="6000"/>
          <w:tab w:val="left" w:leader="dot" w:pos="8369"/>
        </w:tabs>
        <w:spacing w:line="240" w:lineRule="auto"/>
        <w:ind w:left="540"/>
        <w:rPr>
          <w:sz w:val="24"/>
          <w:szCs w:val="24"/>
        </w:rPr>
      </w:pPr>
      <w:r w:rsidRPr="00E723D1">
        <w:rPr>
          <w:sz w:val="24"/>
          <w:szCs w:val="24"/>
          <w:lang w:val="en-CA"/>
        </w:rPr>
        <w:fldChar w:fldCharType="begin">
          <w:ffData>
            <w:name w:val=""/>
            <w:enabled/>
            <w:calcOnExit w:val="0"/>
            <w:checkBox>
              <w:size w:val="18"/>
              <w:default w:val="0"/>
            </w:checkBox>
          </w:ffData>
        </w:fldChar>
      </w:r>
      <w:r w:rsidRPr="00E723D1">
        <w:rPr>
          <w:sz w:val="24"/>
          <w:szCs w:val="24"/>
        </w:rPr>
        <w:instrText xml:space="preserve"> FORMCHECKBOX </w:instrText>
      </w:r>
      <w:r w:rsidR="00E723D1" w:rsidRPr="00E723D1">
        <w:rPr>
          <w:sz w:val="24"/>
          <w:szCs w:val="24"/>
          <w:lang w:val="en-CA"/>
        </w:rPr>
      </w:r>
      <w:r w:rsidR="00E723D1" w:rsidRPr="00E723D1">
        <w:rPr>
          <w:sz w:val="24"/>
          <w:szCs w:val="24"/>
          <w:lang w:val="en-CA"/>
        </w:rPr>
        <w:fldChar w:fldCharType="separate"/>
      </w:r>
      <w:r w:rsidRPr="00E723D1">
        <w:rPr>
          <w:sz w:val="24"/>
          <w:szCs w:val="24"/>
        </w:rPr>
        <w:fldChar w:fldCharType="end"/>
      </w:r>
      <w:r w:rsidRPr="00E723D1">
        <w:rPr>
          <w:sz w:val="24"/>
          <w:szCs w:val="24"/>
        </w:rPr>
        <w:t xml:space="preserve"> par vidéoconférence</w:t>
      </w:r>
    </w:p>
    <w:p w14:paraId="49081B8B" w14:textId="77777777" w:rsidR="003F397E" w:rsidRPr="00E723D1" w:rsidRDefault="003F397E" w:rsidP="0024451B">
      <w:pPr>
        <w:pStyle w:val="zparawtab-f"/>
        <w:tabs>
          <w:tab w:val="left" w:pos="239"/>
          <w:tab w:val="left" w:leader="dot" w:pos="3120"/>
          <w:tab w:val="left" w:leader="dot" w:pos="6000"/>
          <w:tab w:val="left" w:leader="dot" w:pos="8369"/>
        </w:tabs>
        <w:rPr>
          <w:sz w:val="24"/>
          <w:szCs w:val="24"/>
        </w:rPr>
      </w:pPr>
    </w:p>
    <w:p w14:paraId="57158F2B" w14:textId="77777777" w:rsidR="0024451B" w:rsidRPr="00E723D1" w:rsidRDefault="0024451B" w:rsidP="0024451B">
      <w:pPr>
        <w:pStyle w:val="zparawtab-f"/>
        <w:tabs>
          <w:tab w:val="left" w:pos="239"/>
          <w:tab w:val="left" w:leader="dot" w:pos="3120"/>
          <w:tab w:val="left" w:leader="dot" w:pos="6000"/>
          <w:tab w:val="left" w:leader="dot" w:pos="8369"/>
        </w:tabs>
        <w:rPr>
          <w:sz w:val="24"/>
          <w:szCs w:val="24"/>
        </w:rPr>
      </w:pPr>
      <w:r w:rsidRPr="00E723D1">
        <w:rPr>
          <w:sz w:val="24"/>
          <w:szCs w:val="24"/>
        </w:rPr>
        <w:t>à l’endroit suivant</w:t>
      </w:r>
    </w:p>
    <w:p w14:paraId="71223F22" w14:textId="77777777" w:rsidR="0024451B" w:rsidRPr="00E723D1" w:rsidRDefault="0024451B" w:rsidP="0024451B">
      <w:pPr>
        <w:pStyle w:val="zparawtab-f"/>
        <w:tabs>
          <w:tab w:val="left" w:pos="239"/>
          <w:tab w:val="left" w:leader="dot" w:pos="3120"/>
          <w:tab w:val="left" w:leader="dot" w:pos="6000"/>
          <w:tab w:val="left" w:leader="dot" w:pos="8369"/>
        </w:tabs>
        <w:rPr>
          <w:sz w:val="24"/>
          <w:szCs w:val="24"/>
        </w:rPr>
      </w:pPr>
    </w:p>
    <w:p w14:paraId="49DCE560" w14:textId="77777777" w:rsidR="0024451B" w:rsidRPr="00E723D1" w:rsidRDefault="0024451B" w:rsidP="0024451B">
      <w:pPr>
        <w:pStyle w:val="zparawtab-f"/>
        <w:tabs>
          <w:tab w:val="left" w:pos="239"/>
          <w:tab w:val="left" w:leader="dot" w:pos="3120"/>
          <w:tab w:val="left" w:leader="dot" w:pos="6000"/>
          <w:tab w:val="left" w:leader="dot" w:pos="8369"/>
        </w:tabs>
        <w:rPr>
          <w:sz w:val="24"/>
          <w:szCs w:val="24"/>
        </w:rPr>
      </w:pPr>
      <w:r w:rsidRPr="00E723D1">
        <w:rPr>
          <w:sz w:val="24"/>
          <w:szCs w:val="24"/>
        </w:rPr>
        <w:t>(</w:t>
      </w:r>
      <w:r w:rsidRPr="00E723D1">
        <w:rPr>
          <w:i/>
          <w:iCs/>
          <w:sz w:val="24"/>
          <w:szCs w:val="24"/>
        </w:rPr>
        <w:t>adresse ou détails de la conférence téléphonique ou de la vidéoconférence, comme le numéro à composer, le code d’accès, le lien vidéo, etc., s’il y a lieu</w:t>
      </w:r>
      <w:r w:rsidRPr="00E723D1">
        <w:rPr>
          <w:sz w:val="24"/>
          <w:szCs w:val="24"/>
        </w:rPr>
        <w:t>)</w:t>
      </w:r>
    </w:p>
    <w:p w14:paraId="3A586E9D" w14:textId="77777777" w:rsidR="0024451B" w:rsidRPr="00E723D1" w:rsidRDefault="0024451B" w:rsidP="0024451B">
      <w:pPr>
        <w:pStyle w:val="zparawtab-f"/>
        <w:tabs>
          <w:tab w:val="left" w:pos="239"/>
          <w:tab w:val="left" w:leader="dot" w:pos="3120"/>
          <w:tab w:val="left" w:leader="dot" w:pos="6000"/>
          <w:tab w:val="left" w:leader="dot" w:pos="8369"/>
        </w:tabs>
        <w:rPr>
          <w:sz w:val="24"/>
          <w:szCs w:val="24"/>
        </w:rPr>
      </w:pPr>
    </w:p>
    <w:p w14:paraId="6D985599" w14:textId="7E7E3F2E" w:rsidR="00C6654F" w:rsidRPr="00E723D1" w:rsidRDefault="0024451B" w:rsidP="0024451B">
      <w:pPr>
        <w:pStyle w:val="zparawtab-f"/>
        <w:tabs>
          <w:tab w:val="left" w:pos="239"/>
          <w:tab w:val="left" w:leader="dot" w:pos="3120"/>
          <w:tab w:val="left" w:leader="dot" w:pos="6000"/>
          <w:tab w:val="left" w:leader="dot" w:pos="8369"/>
        </w:tabs>
        <w:spacing w:line="240" w:lineRule="auto"/>
        <w:rPr>
          <w:sz w:val="24"/>
          <w:szCs w:val="24"/>
        </w:rPr>
      </w:pPr>
      <w:r w:rsidRPr="00E723D1">
        <w:rPr>
          <w:sz w:val="24"/>
          <w:szCs w:val="24"/>
        </w:rPr>
        <w:t>le ……….</w:t>
      </w:r>
      <w:r w:rsidR="00907D01" w:rsidRPr="00E723D1">
        <w:rPr>
          <w:sz w:val="24"/>
          <w:szCs w:val="24"/>
        </w:rPr>
        <w:t xml:space="preserve"> </w:t>
      </w:r>
      <w:r w:rsidRPr="00E723D1">
        <w:rPr>
          <w:sz w:val="24"/>
          <w:szCs w:val="24"/>
        </w:rPr>
        <w:t>(</w:t>
      </w:r>
      <w:r w:rsidRPr="00E723D1">
        <w:rPr>
          <w:i/>
          <w:iCs/>
          <w:sz w:val="24"/>
          <w:szCs w:val="24"/>
        </w:rPr>
        <w:t>jour</w:t>
      </w:r>
      <w:r w:rsidRPr="00E723D1">
        <w:rPr>
          <w:sz w:val="24"/>
          <w:szCs w:val="24"/>
        </w:rPr>
        <w:t>) ………. (</w:t>
      </w:r>
      <w:r w:rsidRPr="00E723D1">
        <w:rPr>
          <w:i/>
          <w:iCs/>
          <w:sz w:val="24"/>
          <w:szCs w:val="24"/>
        </w:rPr>
        <w:t>date</w:t>
      </w:r>
      <w:r w:rsidRPr="00E723D1">
        <w:rPr>
          <w:sz w:val="24"/>
          <w:szCs w:val="24"/>
        </w:rPr>
        <w:t>), de ……….</w:t>
      </w:r>
      <w:r w:rsidR="00907D01" w:rsidRPr="00E723D1">
        <w:rPr>
          <w:sz w:val="24"/>
          <w:szCs w:val="24"/>
        </w:rPr>
        <w:t xml:space="preserve"> </w:t>
      </w:r>
      <w:r w:rsidRPr="00E723D1">
        <w:rPr>
          <w:sz w:val="24"/>
          <w:szCs w:val="24"/>
        </w:rPr>
        <w:t>(heure) à ………..</w:t>
      </w:r>
      <w:r w:rsidR="00C6654F" w:rsidRPr="00E723D1">
        <w:rPr>
          <w:sz w:val="24"/>
          <w:szCs w:val="24"/>
        </w:rPr>
        <w:t xml:space="preserve"> </w:t>
      </w:r>
      <w:r w:rsidRPr="00E723D1">
        <w:rPr>
          <w:sz w:val="24"/>
          <w:szCs w:val="24"/>
        </w:rPr>
        <w:t>(</w:t>
      </w:r>
      <w:r w:rsidRPr="00E723D1">
        <w:rPr>
          <w:i/>
          <w:sz w:val="24"/>
          <w:szCs w:val="24"/>
        </w:rPr>
        <w:t>heure)</w:t>
      </w:r>
      <w:r w:rsidR="00C6654F" w:rsidRPr="00E723D1">
        <w:rPr>
          <w:sz w:val="24"/>
          <w:szCs w:val="24"/>
        </w:rPr>
        <w:t>.</w:t>
      </w:r>
    </w:p>
    <w:p w14:paraId="0818C340" w14:textId="77777777" w:rsidR="00C6654F" w:rsidRPr="00E723D1" w:rsidRDefault="00C6654F" w:rsidP="00804434">
      <w:pPr>
        <w:pStyle w:val="zparawtab-f"/>
        <w:tabs>
          <w:tab w:val="left" w:pos="239"/>
          <w:tab w:val="left" w:leader="dot" w:pos="3120"/>
          <w:tab w:val="left" w:leader="dot" w:pos="6000"/>
          <w:tab w:val="left" w:leader="dot" w:pos="8369"/>
        </w:tabs>
        <w:spacing w:line="240" w:lineRule="auto"/>
        <w:rPr>
          <w:sz w:val="24"/>
          <w:szCs w:val="24"/>
        </w:rPr>
      </w:pPr>
      <w:r w:rsidRPr="00E723D1">
        <w:rPr>
          <w:sz w:val="24"/>
          <w:szCs w:val="24"/>
        </w:rPr>
        <w:tab/>
        <w:t>Vous êtes tenu(e) d’assister à cette séance de médiation. Si vous avez un avocat pour vous représenter dans l’instance, celui-ci est également tenu d’y assister.</w:t>
      </w:r>
    </w:p>
    <w:p w14:paraId="39071AAF" w14:textId="77777777" w:rsidR="00C6654F" w:rsidRPr="00E723D1" w:rsidRDefault="00C6654F" w:rsidP="00804434">
      <w:pPr>
        <w:pStyle w:val="zparawtab-f"/>
        <w:tabs>
          <w:tab w:val="left" w:pos="239"/>
          <w:tab w:val="left" w:leader="dot" w:pos="3120"/>
          <w:tab w:val="left" w:leader="dot" w:pos="6000"/>
          <w:tab w:val="left" w:leader="dot" w:pos="8369"/>
        </w:tabs>
        <w:spacing w:line="240" w:lineRule="auto"/>
        <w:rPr>
          <w:sz w:val="24"/>
          <w:szCs w:val="24"/>
        </w:rPr>
      </w:pPr>
      <w:r w:rsidRPr="00E723D1">
        <w:rPr>
          <w:sz w:val="24"/>
          <w:szCs w:val="24"/>
        </w:rPr>
        <w:tab/>
        <w:t xml:space="preserve">Vous êtes tenu(e) de déposer un exposé des questions en litige (formule 75.1C) au plus tard le </w:t>
      </w:r>
      <w:r w:rsidRPr="00E723D1">
        <w:rPr>
          <w:i/>
          <w:sz w:val="24"/>
          <w:szCs w:val="24"/>
        </w:rPr>
        <w:t>(date)</w:t>
      </w:r>
      <w:r w:rsidRPr="00E723D1">
        <w:rPr>
          <w:sz w:val="24"/>
          <w:szCs w:val="24"/>
        </w:rPr>
        <w:t xml:space="preserve"> (soit sept jours avant la séance de médiation). Un exemplaire en blanc de la formule est annexé.</w:t>
      </w:r>
    </w:p>
    <w:p w14:paraId="60977A66" w14:textId="77777777" w:rsidR="00C6654F" w:rsidRPr="00E723D1" w:rsidRDefault="00C6654F" w:rsidP="00804434">
      <w:pPr>
        <w:pStyle w:val="zparawtab-f"/>
        <w:tabs>
          <w:tab w:val="left" w:pos="239"/>
          <w:tab w:val="left" w:leader="dot" w:pos="3120"/>
          <w:tab w:val="left" w:leader="dot" w:pos="6000"/>
          <w:tab w:val="left" w:leader="dot" w:pos="8369"/>
        </w:tabs>
        <w:spacing w:line="240" w:lineRule="auto"/>
        <w:rPr>
          <w:sz w:val="24"/>
          <w:szCs w:val="24"/>
        </w:rPr>
      </w:pPr>
      <w:r w:rsidRPr="00E723D1">
        <w:rPr>
          <w:sz w:val="24"/>
          <w:szCs w:val="24"/>
        </w:rPr>
        <w:tab/>
        <w:t xml:space="preserve">Lorsque vous vous présenterez à la séance de médiation, vous devrez </w:t>
      </w:r>
      <w:r w:rsidR="00B25FDF" w:rsidRPr="00E723D1">
        <w:rPr>
          <w:sz w:val="24"/>
          <w:szCs w:val="24"/>
        </w:rPr>
        <w:t xml:space="preserve">produire </w:t>
      </w:r>
      <w:r w:rsidRPr="00E723D1">
        <w:rPr>
          <w:sz w:val="24"/>
          <w:szCs w:val="24"/>
        </w:rPr>
        <w:t>tous les documents que vous estimez être d’une importance primordiale dans l’instance. Vous devrez projeter de rester pendant toute la durée prévue de la séance. S’il vous faut l’approbation d’une autre personne avant de consentir à une transaction, veuillez prendre les dispositions nécessaires avant la séance de médiation pour vous assurer que vous pourrez joindre par téléphone cette personne en tout temps pendant la séance, même en dehors des heures de bureau.</w:t>
      </w:r>
    </w:p>
    <w:p w14:paraId="2E3F7831" w14:textId="77777777" w:rsidR="00C6654F" w:rsidRPr="00E723D1" w:rsidRDefault="00C6654F" w:rsidP="00907D01">
      <w:pPr>
        <w:pStyle w:val="zparawtab-f"/>
        <w:tabs>
          <w:tab w:val="left" w:pos="239"/>
          <w:tab w:val="left" w:leader="dot" w:pos="3120"/>
          <w:tab w:val="left" w:leader="dot" w:pos="6000"/>
          <w:tab w:val="left" w:leader="dot" w:pos="8369"/>
        </w:tabs>
        <w:spacing w:after="600" w:line="240" w:lineRule="auto"/>
        <w:rPr>
          <w:sz w:val="24"/>
          <w:szCs w:val="24"/>
        </w:rPr>
      </w:pPr>
      <w:r w:rsidRPr="00E723D1">
        <w:rPr>
          <w:sz w:val="24"/>
          <w:szCs w:val="24"/>
        </w:rPr>
        <w:lastRenderedPageBreak/>
        <w:tab/>
        <w:t>VOUS RISQUEZ D’ÊTRE PÉNALISÉ(E) AUX TERMES DE LA RÈGLE 75.1.10 SI VOUS NE DÉPOSEZ PAS UN EXPOSÉ DES QUESTIONS EN LITIGE OU SI VOUS NE VOUS PRÉSENTEZ PAS À LA SÉANCE DE MÉDIATION.</w:t>
      </w:r>
    </w:p>
    <w:tbl>
      <w:tblPr>
        <w:tblW w:w="0" w:type="auto"/>
        <w:tblInd w:w="-9" w:type="dxa"/>
        <w:tblLayout w:type="fixed"/>
        <w:tblCellMar>
          <w:left w:w="60" w:type="dxa"/>
          <w:right w:w="60" w:type="dxa"/>
        </w:tblCellMar>
        <w:tblLook w:val="0000" w:firstRow="0" w:lastRow="0" w:firstColumn="0" w:lastColumn="0" w:noHBand="0" w:noVBand="0"/>
      </w:tblPr>
      <w:tblGrid>
        <w:gridCol w:w="3942"/>
        <w:gridCol w:w="6138"/>
      </w:tblGrid>
      <w:tr w:rsidR="00907D01" w:rsidRPr="00E723D1" w14:paraId="4CEF9AF7" w14:textId="77777777" w:rsidTr="00907D01">
        <w:tc>
          <w:tcPr>
            <w:tcW w:w="3942" w:type="dxa"/>
          </w:tcPr>
          <w:p w14:paraId="6A9BB69C" w14:textId="07FAFBBA" w:rsidR="00907D01" w:rsidRPr="00E723D1" w:rsidRDefault="00907D01" w:rsidP="00D83AC6">
            <w:pPr>
              <w:pStyle w:val="table-e"/>
              <w:spacing w:line="240" w:lineRule="auto"/>
              <w:rPr>
                <w:i/>
                <w:iCs/>
                <w:sz w:val="24"/>
                <w:szCs w:val="24"/>
              </w:rPr>
            </w:pPr>
            <w:r w:rsidRPr="00E723D1">
              <w:rPr>
                <w:i/>
                <w:iCs/>
                <w:sz w:val="24"/>
                <w:szCs w:val="24"/>
              </w:rPr>
              <w:t>(date)</w:t>
            </w:r>
          </w:p>
        </w:tc>
        <w:tc>
          <w:tcPr>
            <w:tcW w:w="6138" w:type="dxa"/>
          </w:tcPr>
          <w:p w14:paraId="72B961F3" w14:textId="341460F5" w:rsidR="00907D01" w:rsidRPr="00E723D1" w:rsidRDefault="00907D01" w:rsidP="00D83AC6">
            <w:pPr>
              <w:pStyle w:val="table-e"/>
              <w:spacing w:line="240" w:lineRule="auto"/>
              <w:jc w:val="right"/>
              <w:rPr>
                <w:i/>
                <w:sz w:val="24"/>
                <w:szCs w:val="24"/>
                <w:lang w:val="fr-CA"/>
              </w:rPr>
            </w:pPr>
            <w:r w:rsidRPr="00E723D1">
              <w:rPr>
                <w:i/>
                <w:sz w:val="24"/>
                <w:szCs w:val="24"/>
                <w:lang w:val="fr-CA"/>
              </w:rPr>
              <w:t>(nom, adresse, adresse électronique (s’il y a lieu) et numéro de téléphone du médiateur</w:t>
            </w:r>
            <w:r w:rsidRPr="00E723D1">
              <w:rPr>
                <w:sz w:val="24"/>
                <w:szCs w:val="24"/>
                <w:lang w:val="fr-CA"/>
              </w:rPr>
              <w:t>)</w:t>
            </w:r>
          </w:p>
        </w:tc>
      </w:tr>
    </w:tbl>
    <w:p w14:paraId="27F484E9" w14:textId="77777777" w:rsidR="00907D01" w:rsidRPr="00E723D1" w:rsidRDefault="00907D01" w:rsidP="00804434">
      <w:pPr>
        <w:pStyle w:val="para-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left" w:pos="5220"/>
        </w:tabs>
        <w:spacing w:line="240" w:lineRule="auto"/>
        <w:ind w:left="5227" w:hanging="5227"/>
        <w:jc w:val="left"/>
        <w:rPr>
          <w:i/>
          <w:sz w:val="24"/>
          <w:szCs w:val="24"/>
        </w:rPr>
      </w:pPr>
    </w:p>
    <w:p w14:paraId="22E998DE" w14:textId="4DA47984" w:rsidR="00C6654F" w:rsidRPr="00804434" w:rsidRDefault="00C6654F" w:rsidP="00804434">
      <w:pPr>
        <w:pStyle w:val="footnote-f"/>
        <w:spacing w:before="240" w:line="240" w:lineRule="auto"/>
        <w:rPr>
          <w:sz w:val="24"/>
          <w:szCs w:val="24"/>
        </w:rPr>
      </w:pPr>
      <w:r w:rsidRPr="00E723D1">
        <w:rPr>
          <w:sz w:val="24"/>
          <w:szCs w:val="24"/>
        </w:rPr>
        <w:t>RCP-F 75.1B (</w:t>
      </w:r>
      <w:r w:rsidR="00291181" w:rsidRPr="00E723D1">
        <w:rPr>
          <w:sz w:val="24"/>
          <w:szCs w:val="24"/>
        </w:rPr>
        <w:t>2 janvier 2024</w:t>
      </w:r>
      <w:r w:rsidRPr="00E723D1">
        <w:rPr>
          <w:sz w:val="24"/>
          <w:szCs w:val="24"/>
        </w:rPr>
        <w:t>)</w:t>
      </w:r>
    </w:p>
    <w:sectPr w:rsidR="00C6654F" w:rsidRPr="00804434">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91B3" w14:textId="77777777" w:rsidR="00FE0148" w:rsidRDefault="00FE0148" w:rsidP="00804434">
      <w:r>
        <w:separator/>
      </w:r>
    </w:p>
  </w:endnote>
  <w:endnote w:type="continuationSeparator" w:id="0">
    <w:p w14:paraId="4F815CC7" w14:textId="77777777" w:rsidR="00FE0148" w:rsidRDefault="00FE0148" w:rsidP="0080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34FE" w14:textId="77777777" w:rsidR="00FE0148" w:rsidRDefault="00FE0148" w:rsidP="00804434">
      <w:r>
        <w:separator/>
      </w:r>
    </w:p>
  </w:footnote>
  <w:footnote w:type="continuationSeparator" w:id="0">
    <w:p w14:paraId="522CD8F7" w14:textId="77777777" w:rsidR="00FE0148" w:rsidRDefault="00FE0148" w:rsidP="00804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34"/>
    <w:rsid w:val="00060580"/>
    <w:rsid w:val="00177FF1"/>
    <w:rsid w:val="0024451B"/>
    <w:rsid w:val="00291181"/>
    <w:rsid w:val="002F5AB7"/>
    <w:rsid w:val="003F397E"/>
    <w:rsid w:val="00421AC5"/>
    <w:rsid w:val="004B6288"/>
    <w:rsid w:val="00804434"/>
    <w:rsid w:val="00907D01"/>
    <w:rsid w:val="00AD5EF5"/>
    <w:rsid w:val="00B25FDF"/>
    <w:rsid w:val="00C6654F"/>
    <w:rsid w:val="00E04C64"/>
    <w:rsid w:val="00E723D1"/>
    <w:rsid w:val="00EA75E5"/>
    <w:rsid w:val="00FE01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CF5E728"/>
  <w15:chartTrackingRefBased/>
  <w15:docId w15:val="{CF083F41-6672-4411-A267-634B20B3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headingx-f">
    <w:name w:val="headingx-f"/>
    <w:basedOn w:val="Normal"/>
    <w:pPr>
      <w:keepNext/>
      <w:keepLines/>
      <w:tabs>
        <w:tab w:val="left" w:pos="0"/>
      </w:tabs>
      <w:suppressAutoHyphens/>
      <w:spacing w:before="150" w:line="209" w:lineRule="exact"/>
      <w:jc w:val="center"/>
    </w:pPr>
    <w:rPr>
      <w:caps/>
      <w:snapToGrid w:val="0"/>
      <w:sz w:val="19"/>
      <w:szCs w:val="20"/>
      <w:lang w:val="fr-CA"/>
    </w:rPr>
  </w:style>
  <w:style w:type="paragraph" w:customStyle="1" w:styleId="para-f">
    <w:name w:val="para-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both"/>
    </w:pPr>
    <w:rPr>
      <w:rFonts w:ascii="Times" w:hAnsi="Times"/>
      <w:snapToGrid w:val="0"/>
      <w:sz w:val="17"/>
      <w:lang w:val="fr-CA" w:eastAsia="en-US"/>
    </w:rPr>
  </w:style>
  <w:style w:type="paragraph" w:customStyle="1" w:styleId="paranoindt-f">
    <w:name w:val="paranoindt-f"/>
    <w:basedOn w:val="Normal"/>
    <w:pPr>
      <w:tabs>
        <w:tab w:val="right" w:pos="239"/>
        <w:tab w:val="left" w:pos="279"/>
      </w:tabs>
      <w:spacing w:before="96" w:line="224" w:lineRule="exact"/>
      <w:jc w:val="both"/>
    </w:pPr>
    <w:rPr>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character" w:customStyle="1" w:styleId="ovbold">
    <w:name w:val="ovbold"/>
    <w:rPr>
      <w:b/>
    </w:rPr>
  </w:style>
  <w:style w:type="paragraph" w:customStyle="1" w:styleId="table-e">
    <w:name w:val="table-e"/>
    <w:rsid w:val="00907D01"/>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19</TotalTime>
  <Pages>2</Pages>
  <Words>351</Words>
  <Characters>1831</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RCP-F 75.1B</vt:lpstr>
      <vt:lpstr>Formule 75.1B Avis du médiateur</vt:lpstr>
    </vt:vector>
  </TitlesOfParts>
  <Company>MAG</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75.1B</dc:title>
  <dc:subject>Formule 75.1B, Avis du médiateur</dc:subject>
  <dc:creator>Rottman, M.</dc:creator>
  <cp:keywords/>
  <dc:description/>
  <cp:lastModifiedBy>Rottman, Mike (MAG)</cp:lastModifiedBy>
  <cp:revision>6</cp:revision>
  <dcterms:created xsi:type="dcterms:W3CDTF">2024-01-04T20:01:00Z</dcterms:created>
  <dcterms:modified xsi:type="dcterms:W3CDTF">2024-01-31T21:33:00Z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Mike.Rottman@ontario.ca</vt:lpwstr>
  </property>
  <property fmtid="{D5CDD505-2E9C-101B-9397-08002B2CF9AE}" pid="5" name="MSIP_Label_034a106e-6316-442c-ad35-738afd673d2b_SetDate">
    <vt:lpwstr>2020-10-22T21:43:18.3414356Z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7589c471-0ef5-4281-b5ce-56c204514270</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